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62606" w14:textId="77777777" w:rsidR="00F33C54" w:rsidRPr="00F33C54" w:rsidRDefault="00F33C54">
      <w:pPr>
        <w:rPr>
          <w:b/>
        </w:rPr>
      </w:pPr>
      <w:r w:rsidRPr="00F33C54">
        <w:rPr>
          <w:b/>
        </w:rPr>
        <w:t>TITTLE - ( keraia , Strong's G2762 )</w:t>
      </w:r>
    </w:p>
    <w:p w14:paraId="1DCAE819" w14:textId="77777777" w:rsidR="00F33C54" w:rsidRDefault="00F33C54">
      <w:r w:rsidRPr="00F33C54">
        <w:rPr>
          <w:b/>
        </w:rPr>
        <w:t>Summary:</w:t>
      </w:r>
    </w:p>
    <w:p w14:paraId="5554E085" w14:textId="77777777" w:rsidR="00F33C54" w:rsidRDefault="00F33C54">
      <w:r>
        <w:t>The English word "tittle" translates the Greek word keraia, which literally means a "little horn." In the context of Hebrew writing, it refers to the tiny stroke, serif, or distinguishing projection that differentiates one Hebrew letter from another highly similar character. Jesus uses this term alongside "jot" (the smallest Hebrew letter, yod) to vividly illustrate the absolute authority, verbal inspiration, and eternal preservation of every detail of God's written Word. Even the seemingly most insignificant stroke of Scripture is divinely preserved and guaranteed to be fulfilled.</w:t>
      </w:r>
    </w:p>
    <w:p w14:paraId="20C2C943" w14:textId="77777777" w:rsidR="00F33C54" w:rsidRDefault="00F33C54"/>
    <w:p w14:paraId="50C8FDFC" w14:textId="77777777" w:rsidR="00F33C54" w:rsidRDefault="00F33C54">
      <w:r w:rsidRPr="00F33C54">
        <w:rPr>
          <w:b/>
        </w:rPr>
        <w:t>Full Study:</w:t>
      </w:r>
    </w:p>
    <w:p w14:paraId="153040F3" w14:textId="77777777" w:rsidR="00F33C54" w:rsidRDefault="00F33C54"/>
    <w:p w14:paraId="474C53FA" w14:textId="77777777" w:rsidR="00F33C54" w:rsidRPr="00F33C54" w:rsidRDefault="00F33C54">
      <w:pPr>
        <w:rPr>
          <w:b/>
        </w:rPr>
      </w:pPr>
      <w:r w:rsidRPr="00F33C54">
        <w:rPr>
          <w:b/>
        </w:rPr>
        <w:t xml:space="preserve"> 1. Word Picture / Background</w:t>
      </w:r>
    </w:p>
    <w:p w14:paraId="2F9BB0A1" w14:textId="77777777" w:rsidR="00F33C54" w:rsidRDefault="00F33C54">
      <w:r>
        <w:t xml:space="preserve">The Greek word keraia comes from keras, meaning "horn." It was used in secular Greek to describe a small projection, a hook, the branch of a letter, or the small horn-like serifs of written characters. </w:t>
      </w:r>
    </w:p>
    <w:p w14:paraId="13817057" w14:textId="77777777" w:rsidR="00F33C54" w:rsidRDefault="00F33C54"/>
    <w:p w14:paraId="39AE1A6E" w14:textId="77777777" w:rsidR="00F33C54" w:rsidRDefault="00F33C54">
      <w:r>
        <w:t>In the Hebrew alphabet, several letters look almost identical except for a tiny extension or stroke called a "tittle." For example:</w:t>
      </w:r>
    </w:p>
    <w:p w14:paraId="65E363D7" w14:textId="77777777" w:rsidR="00F33C54" w:rsidRDefault="00F33C54">
      <w:r>
        <w:t>• The letter dalet (</w:t>
      </w:r>
      <w:r>
        <w:rPr>
          <w:rFonts w:ascii="Arial" w:hAnsi="Arial" w:cs="Arial"/>
        </w:rPr>
        <w:t>ד</w:t>
      </w:r>
      <w:r>
        <w:t>) and the letter resh (</w:t>
      </w:r>
      <w:r>
        <w:rPr>
          <w:rFonts w:ascii="Arial" w:hAnsi="Arial" w:cs="Arial"/>
        </w:rPr>
        <w:t>ר</w:t>
      </w:r>
      <w:r>
        <w:t xml:space="preserve">) are identical except for a tiny square corner (the tittle) on the upper right of the dalet. If that tiny stroke is removed, "one" (echad - </w:t>
      </w:r>
      <w:r>
        <w:rPr>
          <w:rFonts w:ascii="Arial" w:hAnsi="Arial" w:cs="Arial"/>
        </w:rPr>
        <w:t>אחד</w:t>
      </w:r>
      <w:r>
        <w:t xml:space="preserve">) becomes "another" (acher - </w:t>
      </w:r>
      <w:r>
        <w:rPr>
          <w:rFonts w:ascii="Arial" w:hAnsi="Arial" w:cs="Arial"/>
        </w:rPr>
        <w:t>אחר</w:t>
      </w:r>
      <w:r>
        <w:t>). Changing this tiny stroke in Deuteronomy 6:4 would alter "The LORD our God, the LORD is one" to "The LORD is another god."</w:t>
      </w:r>
    </w:p>
    <w:p w14:paraId="6BB2DA39" w14:textId="77777777" w:rsidR="00F33C54" w:rsidRDefault="00F33C54">
      <w:r>
        <w:rPr>
          <w:rFonts w:hint="eastAsia"/>
        </w:rPr>
        <w:t>•</w:t>
      </w:r>
      <w:r>
        <w:t xml:space="preserve"> The letter he (</w:t>
      </w:r>
      <w:r>
        <w:rPr>
          <w:rFonts w:ascii="Arial" w:hAnsi="Arial" w:cs="Arial"/>
        </w:rPr>
        <w:t>ה</w:t>
      </w:r>
      <w:r>
        <w:t>) and the letter het (</w:t>
      </w:r>
      <w:r>
        <w:rPr>
          <w:rFonts w:ascii="Arial" w:hAnsi="Arial" w:cs="Arial"/>
        </w:rPr>
        <w:t>ח</w:t>
      </w:r>
      <w:r>
        <w:t>) are distinguished only by a microscopic left-hand gap in the he.</w:t>
      </w:r>
    </w:p>
    <w:p w14:paraId="60CD7735" w14:textId="77777777" w:rsidR="00F33C54" w:rsidRDefault="00F33C54"/>
    <w:p w14:paraId="6DF60C8B" w14:textId="77777777" w:rsidR="00F33C54" w:rsidRDefault="00F33C54">
      <w:r>
        <w:t>By using this word picture, Jesus appeals to the extreme care with which Hebrew scribes copied the Scriptures, emphasizing that God's sovereign protection extends to the smallest stroke of the pen.</w:t>
      </w:r>
    </w:p>
    <w:p w14:paraId="6CD86CFE" w14:textId="77777777" w:rsidR="00F33C54" w:rsidRDefault="00F33C54"/>
    <w:p w14:paraId="61B4E1A6" w14:textId="77777777" w:rsidR="00F33C54" w:rsidRPr="00F33C54" w:rsidRDefault="00F33C54">
      <w:pPr>
        <w:rPr>
          <w:b/>
        </w:rPr>
      </w:pPr>
      <w:r w:rsidRPr="00F33C54">
        <w:rPr>
          <w:b/>
        </w:rPr>
        <w:t xml:space="preserve"> 2. Meaning / Lexical Definition</w:t>
      </w:r>
    </w:p>
    <w:p w14:paraId="2F41A5E3" w14:textId="77777777" w:rsidR="00F33C54" w:rsidRDefault="00F33C54">
      <w:r>
        <w:rPr>
          <w:rFonts w:hint="eastAsia"/>
        </w:rPr>
        <w:t>•</w:t>
      </w:r>
      <w:r>
        <w:t xml:space="preserve"> Keraia refers to the minute markings or serifs that differentiate Hebrew characters. Lexically, it denotes the smallest part of a letter, a grammatical accent, or the least point of a writing. It signifies the microscopic details of the written text.</w:t>
      </w:r>
    </w:p>
    <w:p w14:paraId="1A74CBC6" w14:textId="77777777" w:rsidR="00F33C54" w:rsidRDefault="00F33C54"/>
    <w:p w14:paraId="37921470" w14:textId="77777777" w:rsidR="00F33C54" w:rsidRPr="00F33C54" w:rsidRDefault="00F33C54">
      <w:pPr>
        <w:rPr>
          <w:b/>
        </w:rPr>
      </w:pPr>
      <w:r w:rsidRPr="00F33C54">
        <w:rPr>
          <w:b/>
        </w:rPr>
        <w:t xml:space="preserve"> 3. Usage and Word Pictures</w:t>
      </w:r>
    </w:p>
    <w:p w14:paraId="12958BD5" w14:textId="77777777" w:rsidR="00F33C54" w:rsidRDefault="00F33C54">
      <w:r>
        <w:t xml:space="preserve">The term is used only twice in the New Testament (Matthew 5:18 and Luke 16:17). In both instances, it is paired with the concept of the Law's absolute permanence. </w:t>
      </w:r>
    </w:p>
    <w:p w14:paraId="4DE8CBD8" w14:textId="77777777" w:rsidR="00F33C54" w:rsidRDefault="00F33C54"/>
    <w:p w14:paraId="28F451AD" w14:textId="77777777" w:rsidR="00F33C54" w:rsidRDefault="00F33C54">
      <w:r>
        <w:t>The word picture is one of divine precision. It portrays God as an author who does not speak in broad, vague concepts, but in precise words, letters, and strokes. If a single tittle is removed, the meaning of a word can be corrupted; therefore, the preservation of the tittle is essential to the preservation of the truth.</w:t>
      </w:r>
    </w:p>
    <w:p w14:paraId="2BB58CFD" w14:textId="77777777" w:rsidR="00F33C54" w:rsidRDefault="00F33C54"/>
    <w:p w14:paraId="508ADBEB" w14:textId="77777777" w:rsidR="00F33C54" w:rsidRPr="00F33C54" w:rsidRDefault="00F33C54">
      <w:pPr>
        <w:rPr>
          <w:b/>
        </w:rPr>
      </w:pPr>
      <w:r w:rsidRPr="00F33C54">
        <w:rPr>
          <w:b/>
        </w:rPr>
        <w:t xml:space="preserve"> 4. Theological Implications</w:t>
      </w:r>
    </w:p>
    <w:p w14:paraId="65F338EE" w14:textId="77777777" w:rsidR="00F33C54" w:rsidRDefault="00F33C54">
      <w:r>
        <w:rPr>
          <w:rFonts w:hint="eastAsia"/>
        </w:rPr>
        <w:t>•</w:t>
      </w:r>
      <w:r>
        <w:t xml:space="preserve"> Verbal Plenary Inspiration: This doctrine teaches that inspiration extends not just to the general thoughts or concepts of Scripture (concept inspiration), but to the very words themselves (verbal) and to all of those words (plenary), down to the letters and individual strokes.</w:t>
      </w:r>
    </w:p>
    <w:p w14:paraId="0938A909" w14:textId="77777777" w:rsidR="00F33C54" w:rsidRDefault="00F33C54">
      <w:r>
        <w:rPr>
          <w:rFonts w:hint="eastAsia"/>
        </w:rPr>
        <w:t>•</w:t>
      </w:r>
      <w:r>
        <w:t xml:space="preserve"> Infallibility and Indestructibility: The physical universe is temporary, but the written Word of God is eternal. Every covenant promise, historical detail, and doctrinal declaration is backed by the character of God and cannot fail.</w:t>
      </w:r>
    </w:p>
    <w:p w14:paraId="6FAEB7A5" w14:textId="77777777" w:rsidR="00F33C54" w:rsidRDefault="00F33C54">
      <w:r>
        <w:rPr>
          <w:rFonts w:hint="eastAsia"/>
        </w:rPr>
        <w:t>•</w:t>
      </w:r>
      <w:r>
        <w:t xml:space="preserve"> The Authority of the Old Testament: Jesus did not view the Old Testament as an outdated, flawed human document. He viewed it as completely authoritative and perfect down to the smallest detail.</w:t>
      </w:r>
    </w:p>
    <w:p w14:paraId="47AB9E30" w14:textId="77777777" w:rsidR="00F33C54" w:rsidRDefault="00F33C54"/>
    <w:p w14:paraId="47609737" w14:textId="77777777" w:rsidR="00F33C54" w:rsidRPr="00F33C54" w:rsidRDefault="00F33C54">
      <w:pPr>
        <w:rPr>
          <w:b/>
        </w:rPr>
      </w:pPr>
      <w:r w:rsidRPr="00F33C54">
        <w:rPr>
          <w:b/>
        </w:rPr>
        <w:t xml:space="preserve"> 5. Contextual Nuance in the Passage</w:t>
      </w:r>
    </w:p>
    <w:p w14:paraId="072D8BC5" w14:textId="77777777" w:rsidR="00F33C54" w:rsidRDefault="00F33C54">
      <w:r>
        <w:t xml:space="preserve">In Matthew 5:18, Jesus is addressing potential misunderstandings about His relationship to the Old Testament. The religious leaders may have suspected Him of trying to subvert the Law of Moses. Jesus responds with a emphatic denial: He did not come to destroy the Law but to fulfill it. </w:t>
      </w:r>
    </w:p>
    <w:p w14:paraId="34B8159E" w14:textId="77777777" w:rsidR="00F33C54" w:rsidRDefault="00F33C54"/>
    <w:p w14:paraId="7ED3657D" w14:textId="77777777" w:rsidR="00F33C54" w:rsidRDefault="00F33C54">
      <w:r>
        <w:t>To prove this, He uses a double emphasis of the smallest possible elements: the iota (the "jot," representing the Hebrew letter yod) and the keraia (the "tittle"). By stating that not even a tittle will pass away until all is fulfilled, Jesus declares that His life, ministry, death, and resurrection will perfectly satisfy every microscopic requirement and prophecy written in the Law and the Prophets.</w:t>
      </w:r>
    </w:p>
    <w:p w14:paraId="2B9C98EC" w14:textId="77777777" w:rsidR="00F33C54" w:rsidRDefault="00F33C54"/>
    <w:p w14:paraId="63BA6611" w14:textId="77777777" w:rsidR="00F33C54" w:rsidRPr="00F33C54" w:rsidRDefault="00F33C54">
      <w:pPr>
        <w:rPr>
          <w:b/>
        </w:rPr>
      </w:pPr>
      <w:r w:rsidRPr="00F33C54">
        <w:rPr>
          <w:b/>
        </w:rPr>
        <w:t xml:space="preserve"> 6. Key Uses in Other Verses (NKJV)</w:t>
      </w:r>
    </w:p>
    <w:p w14:paraId="2839B75E" w14:textId="77777777" w:rsidR="00F33C54" w:rsidRDefault="00F33C54">
      <w:r>
        <w:rPr>
          <w:rFonts w:hint="eastAsia"/>
        </w:rPr>
        <w:t>•</w:t>
      </w:r>
      <w:r>
        <w:t xml:space="preserve"> Matthew 5:18 - "For assuredly, I say to you, till heaven and earth pass away, one jot or one tittle will by no means pass from the law till all is fulfilled."</w:t>
      </w:r>
    </w:p>
    <w:p w14:paraId="7ABE7988" w14:textId="77777777" w:rsidR="00F33C54" w:rsidRDefault="00F33C54">
      <w:r>
        <w:rPr>
          <w:rFonts w:hint="eastAsia"/>
        </w:rPr>
        <w:t>•</w:t>
      </w:r>
      <w:r>
        <w:t xml:space="preserve"> Luke 16:17 - "And it is easier for heaven and earth to pass away than for one tittle of the law to fail."</w:t>
      </w:r>
    </w:p>
    <w:p w14:paraId="2DA9B1BB" w14:textId="77777777" w:rsidR="00F33C54" w:rsidRDefault="00F33C54"/>
    <w:p w14:paraId="3ACCFC30" w14:textId="77777777" w:rsidR="00F33C54" w:rsidRPr="00F33C54" w:rsidRDefault="00F33C54">
      <w:pPr>
        <w:rPr>
          <w:b/>
        </w:rPr>
      </w:pPr>
      <w:r w:rsidRPr="00F33C54">
        <w:rPr>
          <w:b/>
        </w:rPr>
        <w:t xml:space="preserve"> 7. Other Relevant Insights</w:t>
      </w:r>
    </w:p>
    <w:p w14:paraId="07819642" w14:textId="77777777" w:rsidR="00F33C54" w:rsidRDefault="00F33C54">
      <w:r>
        <w:t>Scribes and Pharisees of Jesus’ day were notoriously meticulous about copying the letters of the Law, yet they routinely bypassed its spiritual intent. Jesus highlights a tragic irony: while the religious leaders focused on physically protecting the "tittles" of the text, they violated the weightier matters of the Law, such as justice, mercy, and faith. Jesus demands a righteousness that exceeds that of the scribes and Pharisees—a righteousness that honors both the letter and the spiritual reality of God's Word, which is found only through faith in Him.</w:t>
      </w:r>
    </w:p>
    <w:p w14:paraId="4975DB14" w14:textId="77777777" w:rsidR="00F33C54" w:rsidRDefault="00F33C54"/>
    <w:p w14:paraId="155CE8D6" w14:textId="77777777" w:rsidR="00F33C54" w:rsidRPr="00F33C54" w:rsidRDefault="00F33C54">
      <w:pPr>
        <w:rPr>
          <w:b/>
        </w:rPr>
      </w:pPr>
      <w:r w:rsidRPr="00F33C54">
        <w:rPr>
          <w:b/>
        </w:rPr>
        <w:t xml:space="preserve"> 8. References</w:t>
      </w:r>
    </w:p>
    <w:p w14:paraId="67C6279E" w14:textId="77777777" w:rsidR="00F33C54" w:rsidRDefault="00F33C54">
      <w:r>
        <w:rPr>
          <w:rFonts w:hint="eastAsia"/>
        </w:rPr>
        <w:t>•</w:t>
      </w:r>
      <w:r>
        <w:t xml:space="preserve"> BDAG Greek-English Lexicon of the New Testament</w:t>
      </w:r>
    </w:p>
    <w:p w14:paraId="22F163A4" w14:textId="77777777" w:rsidR="00F33C54" w:rsidRDefault="00F33C54">
      <w:r>
        <w:rPr>
          <w:rFonts w:hint="eastAsia"/>
        </w:rPr>
        <w:t>•</w:t>
      </w:r>
      <w:r>
        <w:t xml:space="preserve"> Thayer's Greek-English Lexicon</w:t>
      </w:r>
    </w:p>
    <w:p w14:paraId="36763A1E" w14:textId="77777777" w:rsidR="00F33C54" w:rsidRDefault="00F33C54">
      <w:r>
        <w:rPr>
          <w:rFonts w:hint="eastAsia"/>
        </w:rPr>
        <w:t>•</w:t>
      </w:r>
      <w:r>
        <w:t xml:space="preserve"> Theological Dictionary of the New Testament (Little Kittel)</w:t>
      </w:r>
    </w:p>
    <w:p w14:paraId="3B6A56EB" w14:textId="77777777" w:rsidR="00F33C54" w:rsidRDefault="00F33C54">
      <w:r>
        <w:rPr>
          <w:rFonts w:hint="eastAsia"/>
        </w:rPr>
        <w:t>•</w:t>
      </w:r>
      <w:r>
        <w:t xml:space="preserve"> Vine's Expository Dictionary of New Testament Words</w:t>
      </w:r>
    </w:p>
    <w:p w14:paraId="3D3CDEC2" w14:textId="77777777" w:rsidR="00F33C54" w:rsidRDefault="00F33C54">
      <w:r>
        <w:rPr>
          <w:rFonts w:hint="eastAsia"/>
        </w:rPr>
        <w:t>•</w:t>
      </w:r>
      <w:r>
        <w:t xml:space="preserve"> Blue Letter Bible Lexical Study</w:t>
      </w:r>
    </w:p>
    <w:p w14:paraId="2DAF50BF" w14:textId="6403A43E" w:rsidR="004C5552" w:rsidRDefault="00F33C54">
      <w:r>
        <w:rPr>
          <w:rFonts w:hint="eastAsia"/>
        </w:rPr>
        <w:t>•</w:t>
      </w:r>
      <w:r>
        <w:t xml:space="preserve"> Precept Austin Commentary on Matthew 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C5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3C54"/>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E7679"/>
  <w15:chartTrackingRefBased/>
  <w15:docId w15:val="{0DA4A59D-E232-451A-B7B4-971041136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3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3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C54"/>
    <w:rPr>
      <w:rFonts w:eastAsiaTheme="majorEastAsia" w:cstheme="majorBidi"/>
      <w:color w:val="272727" w:themeColor="text1" w:themeTint="D8"/>
    </w:rPr>
  </w:style>
  <w:style w:type="paragraph" w:styleId="Title">
    <w:name w:val="Title"/>
    <w:basedOn w:val="Normal"/>
    <w:next w:val="Normal"/>
    <w:link w:val="TitleChar"/>
    <w:uiPriority w:val="10"/>
    <w:qFormat/>
    <w:rsid w:val="00F33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C54"/>
    <w:pPr>
      <w:spacing w:before="160"/>
      <w:jc w:val="center"/>
    </w:pPr>
    <w:rPr>
      <w:i/>
      <w:iCs/>
      <w:color w:val="404040" w:themeColor="text1" w:themeTint="BF"/>
    </w:rPr>
  </w:style>
  <w:style w:type="character" w:customStyle="1" w:styleId="QuoteChar">
    <w:name w:val="Quote Char"/>
    <w:basedOn w:val="DefaultParagraphFont"/>
    <w:link w:val="Quote"/>
    <w:uiPriority w:val="29"/>
    <w:rsid w:val="00F33C54"/>
    <w:rPr>
      <w:i/>
      <w:iCs/>
      <w:color w:val="404040" w:themeColor="text1" w:themeTint="BF"/>
    </w:rPr>
  </w:style>
  <w:style w:type="paragraph" w:styleId="ListParagraph">
    <w:name w:val="List Paragraph"/>
    <w:basedOn w:val="Normal"/>
    <w:uiPriority w:val="34"/>
    <w:qFormat/>
    <w:rsid w:val="00F33C54"/>
    <w:pPr>
      <w:ind w:left="720"/>
      <w:contextualSpacing/>
    </w:pPr>
  </w:style>
  <w:style w:type="character" w:styleId="IntenseEmphasis">
    <w:name w:val="Intense Emphasis"/>
    <w:basedOn w:val="DefaultParagraphFont"/>
    <w:uiPriority w:val="21"/>
    <w:qFormat/>
    <w:rsid w:val="00F33C54"/>
    <w:rPr>
      <w:i/>
      <w:iCs/>
      <w:color w:val="2E74B5" w:themeColor="accent1" w:themeShade="BF"/>
    </w:rPr>
  </w:style>
  <w:style w:type="paragraph" w:styleId="IntenseQuote">
    <w:name w:val="Intense Quote"/>
    <w:basedOn w:val="Normal"/>
    <w:next w:val="Normal"/>
    <w:link w:val="IntenseQuoteChar"/>
    <w:uiPriority w:val="30"/>
    <w:qFormat/>
    <w:rsid w:val="00F33C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3C54"/>
    <w:rPr>
      <w:i/>
      <w:iCs/>
      <w:color w:val="2E74B5" w:themeColor="accent1" w:themeShade="BF"/>
    </w:rPr>
  </w:style>
  <w:style w:type="character" w:styleId="IntenseReference">
    <w:name w:val="Intense Reference"/>
    <w:basedOn w:val="DefaultParagraphFont"/>
    <w:uiPriority w:val="32"/>
    <w:qFormat/>
    <w:rsid w:val="00F33C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827</Words>
  <Characters>4304</Characters>
  <Application>Microsoft Office Word</Application>
  <DocSecurity>0</DocSecurity>
  <Lines>82</Lines>
  <Paragraphs>45</Paragraphs>
  <ScaleCrop>false</ScaleCrop>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2026-08-13T02:37:00Z</dcterms:created>
  <dcterms:modified xsi:type="dcterms:W3CDTF">2026-08-13T02:37:00Z</dcterms:modified>
</cp:coreProperties>
</file>