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0D81" w14:textId="77777777" w:rsidR="004E44AD" w:rsidRPr="004E44AD" w:rsidRDefault="004E44AD">
      <w:pPr>
        <w:rPr>
          <w:b/>
        </w:rPr>
      </w:pPr>
      <w:r w:rsidRPr="004E44AD">
        <w:rPr>
          <w:b/>
        </w:rPr>
        <w:t>KINGDOM - ( basileia , Strong's G932 )</w:t>
      </w:r>
    </w:p>
    <w:p w14:paraId="4C9059B3" w14:textId="77777777" w:rsidR="004E44AD" w:rsidRDefault="004E44AD">
      <w:r w:rsidRPr="004E44AD">
        <w:rPr>
          <w:b/>
        </w:rPr>
        <w:t>Summary:</w:t>
      </w:r>
    </w:p>
    <w:p w14:paraId="1491F694" w14:textId="77777777" w:rsidR="004E44AD" w:rsidRDefault="004E44AD">
      <w:r>
        <w:t>The Greek word basileia refers primarily to the royal power, dominion, and active reign of a king, rather than merely a geographic territory or physical realm. In Matthew 5:3, the "kingdom of heaven" represents the spiritual sovereignty of God breaking into human history through Jesus Christ. It is a present spiritual reality in the hearts of believers and a future physical consummation. This kingdom belongs uniquely to those who recognize their complete spiritual bankruptcy before a holy God.</w:t>
      </w:r>
    </w:p>
    <w:p w14:paraId="1B177464" w14:textId="77777777" w:rsidR="004E44AD" w:rsidRDefault="004E44AD"/>
    <w:p w14:paraId="34BD9AEE" w14:textId="77777777" w:rsidR="004E44AD" w:rsidRDefault="004E44AD">
      <w:r w:rsidRPr="004E44AD">
        <w:rPr>
          <w:b/>
        </w:rPr>
        <w:t>Full Study:</w:t>
      </w:r>
    </w:p>
    <w:p w14:paraId="74906B4E" w14:textId="77777777" w:rsidR="004E44AD" w:rsidRDefault="004E44AD"/>
    <w:p w14:paraId="123B6552" w14:textId="77777777" w:rsidR="004E44AD" w:rsidRPr="004E44AD" w:rsidRDefault="004E44AD">
      <w:pPr>
        <w:rPr>
          <w:b/>
        </w:rPr>
      </w:pPr>
      <w:r w:rsidRPr="004E44AD">
        <w:rPr>
          <w:b/>
        </w:rPr>
        <w:t xml:space="preserve"> 1. Word Picture / Background</w:t>
      </w:r>
    </w:p>
    <w:p w14:paraId="278A199F" w14:textId="77777777" w:rsidR="004E44AD" w:rsidRDefault="004E44AD">
      <w:r>
        <w:t>In the ancient Near East and the Greco-Roman world, a basileia was closely identified with the person, authority, and power of the monarch. A king did not merely rule over a territory; his personal authority defined the boundaries and the law of his domain. In the Septuagint (the Greek translation of the Old Testament), basileia translates the Hebrew word malkut, which focuses heavily on the dynamic exercise of Yahweh's kingly rule over creation and history. Thus, the biblical background of "kingdom" is not primarily a place where God lives, but the active demonstration of His royal sovereignty, authority, and right to rule over the hearts of humanity.</w:t>
      </w:r>
    </w:p>
    <w:p w14:paraId="0DBFD9E0" w14:textId="77777777" w:rsidR="004E44AD" w:rsidRDefault="004E44AD"/>
    <w:p w14:paraId="2B4FC669" w14:textId="77777777" w:rsidR="004E44AD" w:rsidRPr="004E44AD" w:rsidRDefault="004E44AD">
      <w:pPr>
        <w:rPr>
          <w:b/>
        </w:rPr>
      </w:pPr>
      <w:r w:rsidRPr="004E44AD">
        <w:rPr>
          <w:b/>
        </w:rPr>
        <w:t xml:space="preserve"> 2. Meaning / Lexical Definition</w:t>
      </w:r>
    </w:p>
    <w:p w14:paraId="51AEA14C" w14:textId="77777777" w:rsidR="004E44AD" w:rsidRDefault="004E44AD">
      <w:r>
        <w:t>The noun basileia carries a dual emphasis in biblical usage:</w:t>
      </w:r>
    </w:p>
    <w:p w14:paraId="3CD09E79" w14:textId="77777777" w:rsidR="004E44AD" w:rsidRDefault="004E44AD">
      <w:r>
        <w:t>• Sovereign Rule and Authority: The primary meaning is the abstract concept of kingship, royal power, dominion, and reign. It is the exercise of kingly office and rule.</w:t>
      </w:r>
    </w:p>
    <w:p w14:paraId="14D552AE" w14:textId="77777777" w:rsidR="004E44AD" w:rsidRDefault="004E44AD">
      <w:r>
        <w:t>• The Realm or Domain: The secondary meaning refers to the concrete sphere, territory, or people group over which a king exercises this authority.</w:t>
      </w:r>
    </w:p>
    <w:p w14:paraId="448B14DD" w14:textId="77777777" w:rsidR="004E44AD" w:rsidRDefault="004E44AD"/>
    <w:p w14:paraId="3605540F" w14:textId="77777777" w:rsidR="004E44AD" w:rsidRDefault="004E44AD">
      <w:r>
        <w:t>In the New Testament, basileia most frequently points to the "kingdom of God" (or Matthew’s synonymous "kingdom of heaven"). This is the redemptive reign of God initiated in the person and ministry of Jesus Christ, presently experienced through the Holy Spirit in the church, and destined to be consummated in cosmic glory at Christ's return.</w:t>
      </w:r>
    </w:p>
    <w:p w14:paraId="3154DEE0" w14:textId="77777777" w:rsidR="004E44AD" w:rsidRDefault="004E44AD"/>
    <w:p w14:paraId="64A9D929" w14:textId="77777777" w:rsidR="004E44AD" w:rsidRPr="004E44AD" w:rsidRDefault="004E44AD">
      <w:pPr>
        <w:rPr>
          <w:b/>
        </w:rPr>
      </w:pPr>
      <w:r w:rsidRPr="004E44AD">
        <w:rPr>
          <w:b/>
        </w:rPr>
        <w:t xml:space="preserve"> 3. Usage and Word Pictures</w:t>
      </w:r>
    </w:p>
    <w:p w14:paraId="3E4D3490" w14:textId="77777777" w:rsidR="004E44AD" w:rsidRDefault="004E44AD">
      <w:r>
        <w:t>The New Testament uses basileia over 160 times, with the vast majority occurring in the Synoptic Gospels. The word is frequently illustrated through vivid agricultural and everyday word pictures:</w:t>
      </w:r>
    </w:p>
    <w:p w14:paraId="0CABCCD8" w14:textId="77777777" w:rsidR="004E44AD" w:rsidRDefault="004E44AD">
      <w:r>
        <w:t>• The Seed: In the parables, the kingdom starts small and inconspicuous, like a mustard seed or leaven, yet it grows to exert immense influence (Matthew 13:31-33).</w:t>
      </w:r>
    </w:p>
    <w:p w14:paraId="29C5F55E" w14:textId="77777777" w:rsidR="004E44AD" w:rsidRDefault="004E44AD">
      <w:r>
        <w:t>• The Ultimate Value: It is described as a hidden treasure or a pearl of great price, worth selling everything to obtain (Matthew 13:44-46).</w:t>
      </w:r>
    </w:p>
    <w:p w14:paraId="72F83C38" w14:textId="77777777" w:rsidR="004E44AD" w:rsidRDefault="004E44AD">
      <w:r>
        <w:t>• The Net: It is pictured as a dragnet gathering all kinds of fish, illustrating a coming day of judgment and separation (Matthew 13:47-50).</w:t>
      </w:r>
    </w:p>
    <w:p w14:paraId="3D4B3822" w14:textId="77777777" w:rsidR="004E44AD" w:rsidRDefault="004E44AD">
      <w:r>
        <w:t>• Now and Not Yet: The New Testament presents a tension in the usage of basileia. It is "at hand" and "among you" in the presence of Jesus (Matthew 4:17; Luke 17:21), yet it is also a future inheritance that believers must enter at the end of the age (Matthew 25:34).</w:t>
      </w:r>
    </w:p>
    <w:p w14:paraId="0B8184C0" w14:textId="77777777" w:rsidR="004E44AD" w:rsidRDefault="004E44AD"/>
    <w:p w14:paraId="4691411A" w14:textId="77777777" w:rsidR="004E44AD" w:rsidRPr="004E44AD" w:rsidRDefault="004E44AD">
      <w:pPr>
        <w:rPr>
          <w:b/>
        </w:rPr>
      </w:pPr>
      <w:r w:rsidRPr="004E44AD">
        <w:rPr>
          <w:b/>
        </w:rPr>
        <w:t xml:space="preserve"> 4. Theological Implications</w:t>
      </w:r>
    </w:p>
    <w:p w14:paraId="05ED975D" w14:textId="77777777" w:rsidR="004E44AD" w:rsidRDefault="004E44AD">
      <w:r>
        <w:t xml:space="preserve">The "kingdom of heaven" (basileia tōn ouranōn) is Matthew's preferred term, used thirty-two times, while the other Gospel writers prefer "kingdom of God." Matthew uses "heaven" as a metonymy for "God" out of respect for Jewish sensitivities regarding the divine name, but the two phrases are theologically identical. </w:t>
      </w:r>
    </w:p>
    <w:p w14:paraId="2113A0FB" w14:textId="77777777" w:rsidR="004E44AD" w:rsidRDefault="004E44AD"/>
    <w:p w14:paraId="548A2448" w14:textId="77777777" w:rsidR="004E44AD" w:rsidRDefault="004E44AD">
      <w:r>
        <w:t>Theologically, the kingdom represents the subversion of human systems of power. Unlike earthly empires established by military might, political manipulation, or socioeconomic status, God's kingdom operates on entirely different principles. It is a spiritual reality that requires a radical inward transformation. To enter this kingdom, one must submit to the King, which requires repentance (metanoia) and a complete realignment of one's allegiance.</w:t>
      </w:r>
    </w:p>
    <w:p w14:paraId="31529D4A" w14:textId="77777777" w:rsidR="004E44AD" w:rsidRDefault="004E44AD"/>
    <w:p w14:paraId="57D72731" w14:textId="77777777" w:rsidR="004E44AD" w:rsidRPr="004E44AD" w:rsidRDefault="004E44AD">
      <w:pPr>
        <w:rPr>
          <w:b/>
        </w:rPr>
      </w:pPr>
      <w:r w:rsidRPr="004E44AD">
        <w:rPr>
          <w:b/>
        </w:rPr>
        <w:t xml:space="preserve"> 5. Contextual Nuance in the Passage</w:t>
      </w:r>
    </w:p>
    <w:p w14:paraId="5821DD8F" w14:textId="77777777" w:rsidR="004E44AD" w:rsidRDefault="004E44AD">
      <w:r>
        <w:t xml:space="preserve">In Matthew 5:3, Jesus begins the Sermon on the Mount by declaring: "Blessed are the poor in spirit, for theirs is the kingdom of heaven." The grammatical structure here is crucial. </w:t>
      </w:r>
    </w:p>
    <w:p w14:paraId="1F7F67F6" w14:textId="77777777" w:rsidR="004E44AD" w:rsidRDefault="004E44AD">
      <w:r>
        <w:t>• The Present Tense: Jesus uses the present tense verb estin ("is"). He does not say the kingdom will be theirs, but that it is theirs right now. The spiritual reign, protection, and blessings of God's rule belong immediately to the believer.</w:t>
      </w:r>
    </w:p>
    <w:p w14:paraId="159AA100" w14:textId="77777777" w:rsidR="004E44AD" w:rsidRDefault="004E44AD">
      <w:r>
        <w:t>• The Prerequisite of Poverty: The "poor in spirit" (ptōchoi tō pneumati) refers to those who are completely destitute, possessing absolutely no spiritual currency to buy their way into God's favor.</w:t>
      </w:r>
    </w:p>
    <w:p w14:paraId="4725800C" w14:textId="77777777" w:rsidR="004E44AD" w:rsidRDefault="004E44AD">
      <w:r>
        <w:t>• The Nuance: The ultimate paradox of the basileia is that it cannot be earned, conquered, or bought. Those who claim spiritual wealth, self-righteousness, or moral power are excluded from it. The citizens of this kingdom are those who approach the King as beggars, empty-handed and reliant solely on His mercy. To these bankrupt souls, the King gifts the full rights, privileges, and citizenship of His eternal reign.</w:t>
      </w:r>
    </w:p>
    <w:p w14:paraId="2A77879F" w14:textId="77777777" w:rsidR="004E44AD" w:rsidRDefault="004E44AD"/>
    <w:p w14:paraId="6499EFE1" w14:textId="77777777" w:rsidR="004E44AD" w:rsidRPr="004E44AD" w:rsidRDefault="004E44AD">
      <w:pPr>
        <w:rPr>
          <w:b/>
        </w:rPr>
      </w:pPr>
      <w:r w:rsidRPr="004E44AD">
        <w:rPr>
          <w:b/>
        </w:rPr>
        <w:t xml:space="preserve"> 6. Key Uses in Other Verses (NKJV)</w:t>
      </w:r>
    </w:p>
    <w:p w14:paraId="5D47155C" w14:textId="77777777" w:rsidR="004E44AD" w:rsidRDefault="004E44AD">
      <w:r>
        <w:t>• Matthew 6:33 - "But seek first the kingdom of God and His righteousness, and all these things shall be added to you."</w:t>
      </w:r>
    </w:p>
    <w:p w14:paraId="79BD94DB" w14:textId="77777777" w:rsidR="004E44AD" w:rsidRDefault="004E44AD">
      <w:r>
        <w:t>• Matthew 13:44 - "Again, the kingdom of heaven is like treasure hidden in a field, which a man found and hid; and for joy over it he goes and sells all that he has and buys that field."</w:t>
      </w:r>
    </w:p>
    <w:p w14:paraId="3C7153F0" w14:textId="77777777" w:rsidR="004E44AD" w:rsidRDefault="004E44AD">
      <w:r>
        <w:t>• Luke 17:21 - "nor will they say, ‘See here!’ or ‘See there!’ For indeed, the kingdom of God is within you."</w:t>
      </w:r>
    </w:p>
    <w:p w14:paraId="04C046DE" w14:textId="77777777" w:rsidR="004E44AD" w:rsidRDefault="004E44AD">
      <w:r>
        <w:t>• John 18:36 - "Jesus answered, 'My kingdom is not of this world. If My kingdom were of this world, My servants would fight, so that I should not be delivered to the Jews; but now My kingdom is not from here.'"</w:t>
      </w:r>
    </w:p>
    <w:p w14:paraId="37000260" w14:textId="77777777" w:rsidR="004E44AD" w:rsidRDefault="004E44AD"/>
    <w:p w14:paraId="2B00D838" w14:textId="77777777" w:rsidR="004E44AD" w:rsidRPr="004E44AD" w:rsidRDefault="004E44AD">
      <w:pPr>
        <w:rPr>
          <w:b/>
        </w:rPr>
      </w:pPr>
      <w:r w:rsidRPr="004E44AD">
        <w:rPr>
          <w:b/>
        </w:rPr>
        <w:t xml:space="preserve"> 7. Other Relevant Insights</w:t>
      </w:r>
    </w:p>
    <w:p w14:paraId="3D7D09BA" w14:textId="77777777" w:rsidR="004E44AD" w:rsidRDefault="004E44AD">
      <w:r>
        <w:t>The concept of basileia exposes the upside-down nature of God’s economy. In earthly kingdoms, the strong, the wealthy, the proud, and the aggressive rule. In Jesus' basileia, the doors are opened to the broken, the mourning, the meek, and the persecuted. For the pastor or teacher, emphasizing basileia as "reign" rather than "realm" helps congregations understand that "seeking the kingdom" means actively submitting every area of one's daily life—finances, relationships, ambitions, and thoughts—to the functional lordship of Jesus Christ today.</w:t>
      </w:r>
    </w:p>
    <w:p w14:paraId="4FD32EF9" w14:textId="77777777" w:rsidR="004E44AD" w:rsidRDefault="004E44AD"/>
    <w:p w14:paraId="59777C88" w14:textId="77777777" w:rsidR="004E44AD" w:rsidRPr="004E44AD" w:rsidRDefault="004E44AD">
      <w:pPr>
        <w:rPr>
          <w:b/>
        </w:rPr>
      </w:pPr>
      <w:r w:rsidRPr="004E44AD">
        <w:rPr>
          <w:b/>
        </w:rPr>
        <w:t xml:space="preserve"> 8. References</w:t>
      </w:r>
    </w:p>
    <w:p w14:paraId="6251DF00" w14:textId="77777777" w:rsidR="004E44AD" w:rsidRDefault="004E44AD">
      <w:r>
        <w:t>• BDAG, s.v. "βασιλεία."</w:t>
      </w:r>
    </w:p>
    <w:p w14:paraId="4188AEF8" w14:textId="77777777" w:rsidR="004E44AD" w:rsidRDefault="004E44AD">
      <w:r>
        <w:t>• Theological Dictionary of the New Testament (TDNT), Vol. 1, 579–593.</w:t>
      </w:r>
    </w:p>
    <w:p w14:paraId="192F6501" w14:textId="77777777" w:rsidR="004E44AD" w:rsidRDefault="004E44AD">
      <w:r>
        <w:t>• New International Dictionary of New Testament Theology and Exegesis (NIDNTTE), Vol. 1, 461–477.</w:t>
      </w:r>
    </w:p>
    <w:p w14:paraId="796FE243" w14:textId="77777777" w:rsidR="004E44AD" w:rsidRDefault="004E44AD">
      <w:r>
        <w:t>• Vine's Expository Dictionary of New Testament Words.</w:t>
      </w:r>
    </w:p>
    <w:p w14:paraId="6BD77B09" w14:textId="77777777" w:rsidR="004E44AD" w:rsidRDefault="004E44AD">
      <w:r>
        <w:t>• Blue Letter Bible, Strong's G932.</w:t>
      </w:r>
    </w:p>
    <w:p w14:paraId="63129A15" w14:textId="14D51AF3" w:rsidR="004C5552" w:rsidRDefault="004E44AD">
      <w:r>
        <w:t>• Precept Austin, Commentary on Matthew 5:3.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4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4E44AD"/>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8817"/>
  <w15:chartTrackingRefBased/>
  <w15:docId w15:val="{1D6C7E57-C9D5-4821-B486-CDC4DF2C9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4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4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4AD"/>
    <w:rPr>
      <w:rFonts w:eastAsiaTheme="majorEastAsia" w:cstheme="majorBidi"/>
      <w:color w:val="272727" w:themeColor="text1" w:themeTint="D8"/>
    </w:rPr>
  </w:style>
  <w:style w:type="paragraph" w:styleId="Title">
    <w:name w:val="Title"/>
    <w:basedOn w:val="Normal"/>
    <w:next w:val="Normal"/>
    <w:link w:val="TitleChar"/>
    <w:uiPriority w:val="10"/>
    <w:qFormat/>
    <w:rsid w:val="004E4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4AD"/>
    <w:pPr>
      <w:spacing w:before="160"/>
      <w:jc w:val="center"/>
    </w:pPr>
    <w:rPr>
      <w:i/>
      <w:iCs/>
      <w:color w:val="404040" w:themeColor="text1" w:themeTint="BF"/>
    </w:rPr>
  </w:style>
  <w:style w:type="character" w:customStyle="1" w:styleId="QuoteChar">
    <w:name w:val="Quote Char"/>
    <w:basedOn w:val="DefaultParagraphFont"/>
    <w:link w:val="Quote"/>
    <w:uiPriority w:val="29"/>
    <w:rsid w:val="004E44AD"/>
    <w:rPr>
      <w:i/>
      <w:iCs/>
      <w:color w:val="404040" w:themeColor="text1" w:themeTint="BF"/>
    </w:rPr>
  </w:style>
  <w:style w:type="paragraph" w:styleId="ListParagraph">
    <w:name w:val="List Paragraph"/>
    <w:basedOn w:val="Normal"/>
    <w:uiPriority w:val="34"/>
    <w:qFormat/>
    <w:rsid w:val="004E44AD"/>
    <w:pPr>
      <w:ind w:left="720"/>
      <w:contextualSpacing/>
    </w:pPr>
  </w:style>
  <w:style w:type="character" w:styleId="IntenseEmphasis">
    <w:name w:val="Intense Emphasis"/>
    <w:basedOn w:val="DefaultParagraphFont"/>
    <w:uiPriority w:val="21"/>
    <w:qFormat/>
    <w:rsid w:val="004E44AD"/>
    <w:rPr>
      <w:i/>
      <w:iCs/>
      <w:color w:val="2E74B5" w:themeColor="accent1" w:themeShade="BF"/>
    </w:rPr>
  </w:style>
  <w:style w:type="paragraph" w:styleId="IntenseQuote">
    <w:name w:val="Intense Quote"/>
    <w:basedOn w:val="Normal"/>
    <w:next w:val="Normal"/>
    <w:link w:val="IntenseQuoteChar"/>
    <w:uiPriority w:val="30"/>
    <w:qFormat/>
    <w:rsid w:val="004E44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44AD"/>
    <w:rPr>
      <w:i/>
      <w:iCs/>
      <w:color w:val="2E74B5" w:themeColor="accent1" w:themeShade="BF"/>
    </w:rPr>
  </w:style>
  <w:style w:type="character" w:styleId="IntenseReference">
    <w:name w:val="Intense Reference"/>
    <w:basedOn w:val="DefaultParagraphFont"/>
    <w:uiPriority w:val="32"/>
    <w:qFormat/>
    <w:rsid w:val="004E44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1034</Words>
  <Characters>5380</Characters>
  <Application>Microsoft Office Word</Application>
  <DocSecurity>0</DocSecurity>
  <Lines>103</Lines>
  <Paragraphs>56</Paragraphs>
  <ScaleCrop>false</ScaleCrop>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