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8FEC" w14:textId="77777777" w:rsidR="00255558" w:rsidRPr="00255558" w:rsidRDefault="00255558">
      <w:pPr>
        <w:rPr>
          <w:b/>
        </w:rPr>
      </w:pPr>
      <w:r w:rsidRPr="00255558">
        <w:rPr>
          <w:b/>
        </w:rPr>
        <w:t>YES - ( nai, Strong's G3483 )</w:t>
      </w:r>
    </w:p>
    <w:p w14:paraId="2833C612" w14:textId="77777777" w:rsidR="00255558" w:rsidRDefault="00255558">
      <w:r w:rsidRPr="00255558">
        <w:rPr>
          <w:b/>
        </w:rPr>
        <w:t>Summary:</w:t>
      </w:r>
    </w:p>
    <w:p w14:paraId="46F91D3C" w14:textId="77777777" w:rsidR="00255558" w:rsidRDefault="00255558">
      <w:r>
        <w:t>The Greek word nai is an affirmative particle used to express simple assent, truth, or emphatic confirmation. In the Sermon on the Mount, Jesus commands His disciples to let their communication be completely truthful and reliable, rendering oaths unnecessary. A simple "yes" should mean yes, reflecting the trustworthy character of citizens of the kingdom of heaven.</w:t>
      </w:r>
    </w:p>
    <w:p w14:paraId="78BCAAD7" w14:textId="77777777" w:rsidR="00255558" w:rsidRDefault="00255558"/>
    <w:p w14:paraId="18AB0637" w14:textId="77777777" w:rsidR="00255558" w:rsidRDefault="00255558">
      <w:r w:rsidRPr="00255558">
        <w:rPr>
          <w:b/>
        </w:rPr>
        <w:t>Full Study:</w:t>
      </w:r>
    </w:p>
    <w:p w14:paraId="2B8B8247" w14:textId="77777777" w:rsidR="00255558" w:rsidRDefault="00255558"/>
    <w:p w14:paraId="1AB92ACE" w14:textId="77777777" w:rsidR="00255558" w:rsidRPr="00255558" w:rsidRDefault="00255558">
      <w:pPr>
        <w:rPr>
          <w:b/>
        </w:rPr>
      </w:pPr>
      <w:r w:rsidRPr="00255558">
        <w:rPr>
          <w:b/>
        </w:rPr>
        <w:t>1. Word Picture / Background</w:t>
      </w:r>
    </w:p>
    <w:p w14:paraId="5DD5F989" w14:textId="77777777" w:rsidR="00255558" w:rsidRDefault="00255558">
      <w:r>
        <w:t>• In the ancient Near Eastern and Greco-Roman world, casual truthfulness was often supplemented by elaborate oaths sworn by heaven, earth, Jerusalem, or one's own head to ensure credibility.</w:t>
      </w:r>
    </w:p>
    <w:p w14:paraId="07500F95" w14:textId="77777777" w:rsidR="00255558" w:rsidRDefault="00255558">
      <w:r>
        <w:t>• Religious and cultural practices had developed complex systems of making and breaking oaths, effectively creating tiers of truthfulness where ordinary speech was assumed to be somewhat untrustworthy.</w:t>
      </w:r>
    </w:p>
    <w:p w14:paraId="31E5145B" w14:textId="77777777" w:rsidR="00255558" w:rsidRDefault="00255558">
      <w:r>
        <w:t>• Jesus cuts through this legalistic deception by demanding absolute integrity in daily speech, rooting credibility in personal character rather than external guarantees.</w:t>
      </w:r>
    </w:p>
    <w:p w14:paraId="1861858D" w14:textId="77777777" w:rsidR="00255558" w:rsidRDefault="00255558"/>
    <w:p w14:paraId="612016BC" w14:textId="77777777" w:rsidR="00255558" w:rsidRPr="00255558" w:rsidRDefault="00255558">
      <w:pPr>
        <w:rPr>
          <w:b/>
        </w:rPr>
      </w:pPr>
      <w:r w:rsidRPr="00255558">
        <w:rPr>
          <w:b/>
        </w:rPr>
        <w:t>2. Meaning / Lexical Definition</w:t>
      </w:r>
    </w:p>
    <w:p w14:paraId="6EDEC6C5" w14:textId="77777777" w:rsidR="00255558" w:rsidRDefault="00255558">
      <w:r>
        <w:t>• Nai functions primarily as an adverb of affirmation, meaning "yes," "truly," "even so," or "assuredly."</w:t>
      </w:r>
    </w:p>
    <w:p w14:paraId="04EE66DF" w14:textId="77777777" w:rsidR="00255558" w:rsidRDefault="00255558">
      <w:r>
        <w:t>• It denotes agreement with a statement or confirms the reality and truthfulness of a matter.</w:t>
      </w:r>
    </w:p>
    <w:p w14:paraId="28DACD55" w14:textId="77777777" w:rsidR="00255558" w:rsidRDefault="00255558">
      <w:r>
        <w:t>• In certain contexts, it carries an intensive force, emphasizing certainty and reliability.</w:t>
      </w:r>
    </w:p>
    <w:p w14:paraId="4D71D352" w14:textId="77777777" w:rsidR="00255558" w:rsidRDefault="00255558"/>
    <w:p w14:paraId="731CCE78" w14:textId="77777777" w:rsidR="00255558" w:rsidRPr="00255558" w:rsidRDefault="00255558">
      <w:pPr>
        <w:rPr>
          <w:b/>
        </w:rPr>
      </w:pPr>
      <w:r w:rsidRPr="00255558">
        <w:rPr>
          <w:b/>
        </w:rPr>
        <w:t>3. Usage and Word Pictures</w:t>
      </w:r>
    </w:p>
    <w:p w14:paraId="6223C1BD" w14:textId="77777777" w:rsidR="00255558" w:rsidRDefault="00255558">
      <w:r>
        <w:t>• The word is frequently used in dialogue throughout the New Testament to signal agreement or confirmation of a fact (e.g., Matthew 9:28, "Yes, Lord").</w:t>
      </w:r>
    </w:p>
    <w:p w14:paraId="322FF8F8" w14:textId="77777777" w:rsidR="00255558" w:rsidRDefault="00255558">
      <w:r>
        <w:t>• In Jesus' teaching, it represents transparent, unvarnished truth where deceit and manipulation have no place.</w:t>
      </w:r>
    </w:p>
    <w:p w14:paraId="401CCDB0" w14:textId="77777777" w:rsidR="00255558" w:rsidRDefault="00255558">
      <w:r>
        <w:t>• It stands in direct contrast to double-talk, evasion, and the calculated use of oaths to deceive while technically telling the truth.</w:t>
      </w:r>
    </w:p>
    <w:p w14:paraId="5A2C3310" w14:textId="77777777" w:rsidR="00255558" w:rsidRDefault="00255558"/>
    <w:p w14:paraId="11DE50EB" w14:textId="77777777" w:rsidR="00255558" w:rsidRPr="00255558" w:rsidRDefault="00255558">
      <w:pPr>
        <w:rPr>
          <w:b/>
        </w:rPr>
      </w:pPr>
      <w:r w:rsidRPr="00255558">
        <w:rPr>
          <w:b/>
        </w:rPr>
        <w:t>4. Theological Implications</w:t>
      </w:r>
    </w:p>
    <w:p w14:paraId="70784DCE" w14:textId="77777777" w:rsidR="00255558" w:rsidRDefault="00255558">
      <w:r>
        <w:t>• Speech reflects the condition of the human heart; untruthful or unnecessarily sworn speech reveals the presence of sin and deceit originating from the evil one.</w:t>
      </w:r>
    </w:p>
    <w:p w14:paraId="575DEABA" w14:textId="77777777" w:rsidR="00255558" w:rsidRDefault="00255558">
      <w:r>
        <w:t>• Believers are called to mirror the absolute truthfulness and faithfulness of God, whose promises are "Yes and Amen" (2 Corinthians 1:20).</w:t>
      </w:r>
    </w:p>
    <w:p w14:paraId="0CA8111C" w14:textId="77777777" w:rsidR="00255558" w:rsidRDefault="00255558">
      <w:r>
        <w:t>• Integrity in everyday communication is a vital witness to a watching world, demonstrating the transforming power of grace within the believer.</w:t>
      </w:r>
    </w:p>
    <w:p w14:paraId="23F1D130" w14:textId="77777777" w:rsidR="00255558" w:rsidRDefault="00255558"/>
    <w:p w14:paraId="17E6E797" w14:textId="77777777" w:rsidR="00255558" w:rsidRPr="00255558" w:rsidRDefault="00255558">
      <w:pPr>
        <w:rPr>
          <w:b/>
        </w:rPr>
      </w:pPr>
      <w:r w:rsidRPr="00255558">
        <w:rPr>
          <w:b/>
        </w:rPr>
        <w:t>5. Contextual Nuance in the Passage</w:t>
      </w:r>
    </w:p>
    <w:p w14:paraId="300BA120" w14:textId="77777777" w:rsidR="00255558" w:rsidRDefault="00255558">
      <w:r>
        <w:t>• In Matthew 5:37, Jesus commands: "But let your 'Yes' be 'Yes,' and your 'No,' 'No.' For whatever is more than these is from the evil one."</w:t>
      </w:r>
    </w:p>
    <w:p w14:paraId="7DCA57FA" w14:textId="77777777" w:rsidR="00255558" w:rsidRDefault="00255558">
      <w:r>
        <w:t>• The context addresses the twisting of Old Testament laws regarding oaths, where people used technicalities to break promises.</w:t>
      </w:r>
    </w:p>
    <w:p w14:paraId="06B67E12" w14:textId="77777777" w:rsidR="00255558" w:rsidRDefault="00255558">
      <w:r>
        <w:t>• Jesus demands that His followers live with such transparent integrity that their word alone is completely trustworthy, eliminating the need to prop up statements with religious oaths.</w:t>
      </w:r>
    </w:p>
    <w:p w14:paraId="39271D80" w14:textId="77777777" w:rsidR="00255558" w:rsidRDefault="00255558"/>
    <w:p w14:paraId="1796049A" w14:textId="77777777" w:rsidR="00255558" w:rsidRPr="00255558" w:rsidRDefault="00255558">
      <w:pPr>
        <w:rPr>
          <w:b/>
        </w:rPr>
      </w:pPr>
      <w:r w:rsidRPr="00255558">
        <w:rPr>
          <w:b/>
        </w:rPr>
        <w:t>6. Key Uses in Other Verses (NKJV)</w:t>
      </w:r>
    </w:p>
    <w:p w14:paraId="341FB9FE" w14:textId="77777777" w:rsidR="00255558" w:rsidRDefault="00255558">
      <w:r>
        <w:t>• Matthew 9:28 - And when He had come into the house, the blind men came to Him. And Jesus said to them, "Do you believe that I am able to do this?" They said to Him, "Yes (nai), Lord."</w:t>
      </w:r>
    </w:p>
    <w:p w14:paraId="64985495" w14:textId="77777777" w:rsidR="00255558" w:rsidRDefault="00255558">
      <w:r>
        <w:t>• Matthew 11:26 - Even so, Father, for so it seemed good in Your sight. (Nai, translated here as "Even so")</w:t>
      </w:r>
    </w:p>
    <w:p w14:paraId="52A34AF2" w14:textId="77777777" w:rsidR="00255558" w:rsidRDefault="00255558">
      <w:r>
        <w:t>• Revelation 22:20 - He who testifies to these things says, "Surely (nai) I am coming quickly." Amen. Even so, come, Lord Jesus!</w:t>
      </w:r>
    </w:p>
    <w:p w14:paraId="6FD5365D" w14:textId="77777777" w:rsidR="00255558" w:rsidRDefault="00255558"/>
    <w:p w14:paraId="7350C4F3" w14:textId="77777777" w:rsidR="00255558" w:rsidRPr="00255558" w:rsidRDefault="00255558">
      <w:pPr>
        <w:rPr>
          <w:b/>
        </w:rPr>
      </w:pPr>
      <w:r w:rsidRPr="00255558">
        <w:rPr>
          <w:b/>
        </w:rPr>
        <w:t>7. Other Relevant Insights</w:t>
      </w:r>
    </w:p>
    <w:p w14:paraId="5E2E5508" w14:textId="77777777" w:rsidR="00255558" w:rsidRDefault="00255558">
      <w:r>
        <w:t>• The insistence on simple truthfulness highlights the distinctive ethic of the kingdom of heaven, which moves beyond external legal compliance to internal moral transformation.</w:t>
      </w:r>
    </w:p>
    <w:p w14:paraId="19808F4A" w14:textId="77777777" w:rsidR="00255558" w:rsidRDefault="00255558">
      <w:r>
        <w:t>• Relying on oaths subtly implies that ordinary speech cannot be trusted, whereas kingdom citizens cultivate a reputation for absolute honesty.</w:t>
      </w:r>
    </w:p>
    <w:p w14:paraId="1F90F24E" w14:textId="77777777" w:rsidR="00255558" w:rsidRDefault="00255558"/>
    <w:p w14:paraId="6ED54C55" w14:textId="77777777" w:rsidR="00255558" w:rsidRPr="00255558" w:rsidRDefault="00255558">
      <w:pPr>
        <w:rPr>
          <w:b/>
        </w:rPr>
      </w:pPr>
      <w:r w:rsidRPr="00255558">
        <w:rPr>
          <w:b/>
        </w:rPr>
        <w:t>8. References</w:t>
      </w:r>
    </w:p>
    <w:p w14:paraId="7BE1F8EF" w14:textId="77777777" w:rsidR="00255558" w:rsidRDefault="00255558">
      <w:r>
        <w:t>• Vine's Expository Dictionary of New Testament Words</w:t>
      </w:r>
    </w:p>
    <w:p w14:paraId="587F23E1" w14:textId="77777777" w:rsidR="00255558" w:rsidRDefault="00255558">
      <w:r>
        <w:t>• Theological Dictionary of the New Testament (Little Kittel)</w:t>
      </w:r>
    </w:p>
    <w:p w14:paraId="5B9EB787" w14:textId="77777777" w:rsidR="00255558" w:rsidRDefault="00255558">
      <w:r>
        <w:t>• New International Dictionary of New Testament Theology and Exegesis (NIDNTTE)</w:t>
      </w:r>
    </w:p>
    <w:p w14:paraId="0958CF6F" w14:textId="77777777" w:rsidR="00255558" w:rsidRDefault="00255558">
      <w:r>
        <w:t>• Enduring Wood Commentary on Matthew 5</w:t>
      </w:r>
    </w:p>
    <w:p w14:paraId="52DD5FF9" w14:textId="29F8DB63" w:rsidR="004C5552" w:rsidRDefault="00255558">
      <w:r>
        <w:t>• Blue Letter Bible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58"/>
    <w:rsid w:val="00017747"/>
    <w:rsid w:val="00023A4A"/>
    <w:rsid w:val="0006763F"/>
    <w:rsid w:val="000C53AC"/>
    <w:rsid w:val="00146083"/>
    <w:rsid w:val="001B2D17"/>
    <w:rsid w:val="002058F7"/>
    <w:rsid w:val="00224809"/>
    <w:rsid w:val="002357B1"/>
    <w:rsid w:val="002464EB"/>
    <w:rsid w:val="00255558"/>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E835"/>
  <w15:chartTrackingRefBased/>
  <w15:docId w15:val="{6D732A8D-EF11-4EF6-94F9-22A3F9C7D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5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5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58"/>
    <w:rPr>
      <w:rFonts w:eastAsiaTheme="majorEastAsia" w:cstheme="majorBidi"/>
      <w:color w:val="272727" w:themeColor="text1" w:themeTint="D8"/>
    </w:rPr>
  </w:style>
  <w:style w:type="paragraph" w:styleId="Title">
    <w:name w:val="Title"/>
    <w:basedOn w:val="Normal"/>
    <w:next w:val="Normal"/>
    <w:link w:val="TitleChar"/>
    <w:uiPriority w:val="10"/>
    <w:qFormat/>
    <w:rsid w:val="00255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58"/>
    <w:pPr>
      <w:spacing w:before="160"/>
      <w:jc w:val="center"/>
    </w:pPr>
    <w:rPr>
      <w:i/>
      <w:iCs/>
      <w:color w:val="404040" w:themeColor="text1" w:themeTint="BF"/>
    </w:rPr>
  </w:style>
  <w:style w:type="character" w:customStyle="1" w:styleId="QuoteChar">
    <w:name w:val="Quote Char"/>
    <w:basedOn w:val="DefaultParagraphFont"/>
    <w:link w:val="Quote"/>
    <w:uiPriority w:val="29"/>
    <w:rsid w:val="00255558"/>
    <w:rPr>
      <w:i/>
      <w:iCs/>
      <w:color w:val="404040" w:themeColor="text1" w:themeTint="BF"/>
    </w:rPr>
  </w:style>
  <w:style w:type="paragraph" w:styleId="ListParagraph">
    <w:name w:val="List Paragraph"/>
    <w:basedOn w:val="Normal"/>
    <w:uiPriority w:val="34"/>
    <w:qFormat/>
    <w:rsid w:val="00255558"/>
    <w:pPr>
      <w:ind w:left="720"/>
      <w:contextualSpacing/>
    </w:pPr>
  </w:style>
  <w:style w:type="character" w:styleId="IntenseEmphasis">
    <w:name w:val="Intense Emphasis"/>
    <w:basedOn w:val="DefaultParagraphFont"/>
    <w:uiPriority w:val="21"/>
    <w:qFormat/>
    <w:rsid w:val="00255558"/>
    <w:rPr>
      <w:i/>
      <w:iCs/>
      <w:color w:val="2E74B5" w:themeColor="accent1" w:themeShade="BF"/>
    </w:rPr>
  </w:style>
  <w:style w:type="paragraph" w:styleId="IntenseQuote">
    <w:name w:val="Intense Quote"/>
    <w:basedOn w:val="Normal"/>
    <w:next w:val="Normal"/>
    <w:link w:val="IntenseQuoteChar"/>
    <w:uiPriority w:val="30"/>
    <w:qFormat/>
    <w:rsid w:val="002555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5558"/>
    <w:rPr>
      <w:i/>
      <w:iCs/>
      <w:color w:val="2E74B5" w:themeColor="accent1" w:themeShade="BF"/>
    </w:rPr>
  </w:style>
  <w:style w:type="character" w:styleId="IntenseReference">
    <w:name w:val="Intense Reference"/>
    <w:basedOn w:val="DefaultParagraphFont"/>
    <w:uiPriority w:val="32"/>
    <w:qFormat/>
    <w:rsid w:val="002555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618</Words>
  <Characters>3214</Characters>
  <Application>Microsoft Office Word</Application>
  <DocSecurity>0</DocSecurity>
  <Lines>61</Lines>
  <Paragraphs>33</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