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28A5B" w14:textId="77777777" w:rsidR="004D7597" w:rsidRPr="004D7597" w:rsidRDefault="004D7597">
      <w:pPr>
        <w:rPr>
          <w:b/>
        </w:rPr>
      </w:pPr>
      <w:r w:rsidRPr="004D7597">
        <w:rPr>
          <w:b/>
        </w:rPr>
        <w:t>ENEMIES - ( echthros, Strong's G2190 )</w:t>
      </w:r>
    </w:p>
    <w:p w14:paraId="32E8CC41" w14:textId="77777777" w:rsidR="004D7597" w:rsidRDefault="004D7597">
      <w:r w:rsidRPr="004D7597">
        <w:rPr>
          <w:b/>
        </w:rPr>
        <w:t>Summary:</w:t>
      </w:r>
    </w:p>
    <w:p w14:paraId="27E9EBF6" w14:textId="77777777" w:rsidR="004D7597" w:rsidRDefault="004D7597">
      <w:r>
        <w:t>The Greek word echthros describes someone actively hostile, opposed, or estranged. In the New Testament, particularly in Jesus' radical teaching in Matthew 5:44, it transcends personal grudges and political adversaries, calling believers to extend God's unmerited, transformative love toward those who wish them harm.</w:t>
      </w:r>
    </w:p>
    <w:p w14:paraId="375AB043" w14:textId="77777777" w:rsidR="004D7597" w:rsidRDefault="004D7597"/>
    <w:p w14:paraId="0E61686D" w14:textId="77777777" w:rsidR="004D7597" w:rsidRDefault="004D7597">
      <w:r w:rsidRPr="004D7597">
        <w:rPr>
          <w:b/>
        </w:rPr>
        <w:t>Full Study:</w:t>
      </w:r>
    </w:p>
    <w:p w14:paraId="1187C851" w14:textId="77777777" w:rsidR="004D7597" w:rsidRDefault="004D7597"/>
    <w:p w14:paraId="5F0920E5" w14:textId="77777777" w:rsidR="004D7597" w:rsidRPr="004D7597" w:rsidRDefault="004D7597">
      <w:pPr>
        <w:rPr>
          <w:b/>
        </w:rPr>
      </w:pPr>
      <w:r w:rsidRPr="004D7597">
        <w:rPr>
          <w:b/>
        </w:rPr>
        <w:t>1. Word Picture / Background</w:t>
      </w:r>
    </w:p>
    <w:p w14:paraId="3C8D7554" w14:textId="77777777" w:rsidR="004D7597" w:rsidRDefault="004D7597">
      <w:r>
        <w:t xml:space="preserve">- Echthros carries both a passive meaning (hated, odious, at enmity) and an active meaning (hostile, adversary, enemy). In the Greco-Roman world, the prevailing cultural and philosophical standard was to love your friends and hate your enemies. </w:t>
      </w:r>
    </w:p>
    <w:p w14:paraId="38BBF30D" w14:textId="77777777" w:rsidR="004D7597" w:rsidRDefault="004D7597">
      <w:r>
        <w:t>- Jesus shatters this conventional boundary by commanding His disciples to love those who actively oppose them, a standard that reflects the character of the heavenly Father rather than the expectations of human society.</w:t>
      </w:r>
    </w:p>
    <w:p w14:paraId="3DEE3F89" w14:textId="77777777" w:rsidR="004D7597" w:rsidRDefault="004D7597"/>
    <w:p w14:paraId="6F2EB27F" w14:textId="77777777" w:rsidR="004D7597" w:rsidRPr="004D7597" w:rsidRDefault="004D7597">
      <w:pPr>
        <w:rPr>
          <w:b/>
        </w:rPr>
      </w:pPr>
      <w:r w:rsidRPr="004D7597">
        <w:rPr>
          <w:b/>
        </w:rPr>
        <w:t>2. Meaning / Lexical Definition</w:t>
      </w:r>
    </w:p>
    <w:p w14:paraId="4A7EFFA9" w14:textId="77777777" w:rsidR="004D7597" w:rsidRDefault="004D7597">
      <w:r>
        <w:t xml:space="preserve">- The root points fundamentally to hostility and alienation. </w:t>
      </w:r>
    </w:p>
    <w:p w14:paraId="5160A70E" w14:textId="77777777" w:rsidR="004D7597" w:rsidRDefault="004D7597">
      <w:r>
        <w:t>- It refers to one who is hostile in feeling or intent, exhibiting personal opposition or animosity.</w:t>
      </w:r>
    </w:p>
    <w:p w14:paraId="6F5E6338" w14:textId="77777777" w:rsidR="004D7597" w:rsidRDefault="004D7597">
      <w:r>
        <w:t>- In biblical usage, it spans from personal opponents and national adversaries to the ultimate spiritual enemy, Satan, and humanity's natural state of alienation from God prior to reconciliation through Christ.</w:t>
      </w:r>
    </w:p>
    <w:p w14:paraId="1803D742" w14:textId="77777777" w:rsidR="004D7597" w:rsidRDefault="004D7597"/>
    <w:p w14:paraId="6A2D9343" w14:textId="77777777" w:rsidR="004D7597" w:rsidRPr="004D7597" w:rsidRDefault="004D7597">
      <w:pPr>
        <w:rPr>
          <w:b/>
        </w:rPr>
      </w:pPr>
      <w:r w:rsidRPr="004D7597">
        <w:rPr>
          <w:b/>
        </w:rPr>
        <w:t>3. Usage and Word Pictures</w:t>
      </w:r>
    </w:p>
    <w:p w14:paraId="0C436A94" w14:textId="77777777" w:rsidR="004D7597" w:rsidRDefault="004D7597">
      <w:r>
        <w:t>- The word is used to describe interpersonal conflict, where individuals or groups set themselves against one another in malice or opposition.</w:t>
      </w:r>
    </w:p>
    <w:p w14:paraId="0EF51249" w14:textId="77777777" w:rsidR="004D7597" w:rsidRDefault="004D7597">
      <w:r>
        <w:t>- It is frequently contrasted with terms for friends or neighbors, highlighting the deliberate, cross-cultural difficulty of showing grace to those who seek your ruin.</w:t>
      </w:r>
    </w:p>
    <w:p w14:paraId="439762B5" w14:textId="77777777" w:rsidR="004D7597" w:rsidRDefault="004D7597">
      <w:r>
        <w:t>- In a theological sense, the New Testament uses echthros to describe humanity's former condition as enemies of God, making the demonstration of divine love at the cross all the more staggering (Romans 5:10).</w:t>
      </w:r>
    </w:p>
    <w:p w14:paraId="5C02D24F" w14:textId="77777777" w:rsidR="004D7597" w:rsidRDefault="004D7597"/>
    <w:p w14:paraId="228DC2DD" w14:textId="77777777" w:rsidR="004D7597" w:rsidRPr="004D7597" w:rsidRDefault="004D7597">
      <w:pPr>
        <w:rPr>
          <w:b/>
        </w:rPr>
      </w:pPr>
      <w:r w:rsidRPr="004D7597">
        <w:rPr>
          <w:b/>
        </w:rPr>
        <w:t>4. Theological Implications</w:t>
      </w:r>
    </w:p>
    <w:p w14:paraId="45F02C33" w14:textId="77777777" w:rsidR="004D7597" w:rsidRDefault="004D7597">
      <w:r>
        <w:t>- Loving one's enemies is not merely a moral platitude; it is an imitation of the divine nature. God demonstrates His own love toward us in that while we were still sinners—and indeed, enemies—Christ died for us (Romans 5:8, 10).</w:t>
      </w:r>
    </w:p>
    <w:p w14:paraId="0874EF2A" w14:textId="77777777" w:rsidR="004D7597" w:rsidRDefault="004D7597">
      <w:r>
        <w:t>- Christian love (agape) toward an enemy is not an endorsement of unrighteousness or an emotional fondness, but a resolute, self-giving choice to seek the ultimate well-being of the one who does you harm.</w:t>
      </w:r>
    </w:p>
    <w:p w14:paraId="0A5F5DFC" w14:textId="77777777" w:rsidR="004D7597" w:rsidRDefault="004D7597">
      <w:r>
        <w:t>- This posture dismantles cycles of retaliation and bears witness to a kingdom that is not of this world.</w:t>
      </w:r>
    </w:p>
    <w:p w14:paraId="68512677" w14:textId="77777777" w:rsidR="004D7597" w:rsidRDefault="004D7597"/>
    <w:p w14:paraId="2EAEC4CE" w14:textId="77777777" w:rsidR="004D7597" w:rsidRPr="004D7597" w:rsidRDefault="004D7597">
      <w:pPr>
        <w:rPr>
          <w:b/>
        </w:rPr>
      </w:pPr>
      <w:r w:rsidRPr="004D7597">
        <w:rPr>
          <w:b/>
        </w:rPr>
        <w:t>5. Contextual Nuance in the Passage</w:t>
      </w:r>
    </w:p>
    <w:p w14:paraId="65F05761" w14:textId="77777777" w:rsidR="004D7597" w:rsidRDefault="004D7597">
      <w:r>
        <w:t>- In Matthew 5:44 ("But I say to you, love your enemies, bless those who curse you, do good to those who hate you, and pray for those who spitefully use you and persecute you"), Jesus is delivering the Sermon on the Mount, raising the standard of righteousness for citizens of the kingdom of heaven.</w:t>
      </w:r>
    </w:p>
    <w:p w14:paraId="0CFFE252" w14:textId="77777777" w:rsidR="004D7597" w:rsidRDefault="004D7597">
      <w:r>
        <w:t>- Here, echthros encompasses local antagonists, religious persecutors, and personal tormentors. Jesus demands that disciples respond to active hostility not with bitterness or self-defense, but with blessing, benevolence, and intercessory prayer.</w:t>
      </w:r>
    </w:p>
    <w:p w14:paraId="675E47A5" w14:textId="77777777" w:rsidR="004D7597" w:rsidRDefault="004D7597"/>
    <w:p w14:paraId="4D7D71FE" w14:textId="77777777" w:rsidR="004D7597" w:rsidRPr="004D7597" w:rsidRDefault="004D7597">
      <w:pPr>
        <w:rPr>
          <w:b/>
        </w:rPr>
      </w:pPr>
      <w:r w:rsidRPr="004D7597">
        <w:rPr>
          <w:b/>
        </w:rPr>
        <w:t>6. Key Uses in Other Verses (NKJV)</w:t>
      </w:r>
    </w:p>
    <w:p w14:paraId="30B8A7D6" w14:textId="77777777" w:rsidR="004D7597" w:rsidRDefault="004D7597">
      <w:r>
        <w:t>- Matthew 10:36: "and a man's enemies will be those of his own household."</w:t>
      </w:r>
    </w:p>
    <w:p w14:paraId="512F9439" w14:textId="77777777" w:rsidR="004D7597" w:rsidRDefault="004D7597">
      <w:r>
        <w:t>- Romans 5:10: "For if when we were enemies we were reconciled to God through the death of His Son, much more, having been reconciled, we shall be saved by His life."</w:t>
      </w:r>
    </w:p>
    <w:p w14:paraId="05B5597C" w14:textId="77777777" w:rsidR="004D7597" w:rsidRDefault="004D7597">
      <w:r>
        <w:t>- Romans 12:20: "Therefore 'If your enemy is hungry, feed him; If he is thirsty, give him a drink; For in so doing you will heap coals of fire on his head.'"</w:t>
      </w:r>
    </w:p>
    <w:p w14:paraId="5E6B792E" w14:textId="77777777" w:rsidR="004D7597" w:rsidRDefault="004D7597">
      <w:r>
        <w:t>- Philippians 3:18: "For many walk, of whom I have told you often, and now tell you even weeping, that they are the enemies of the cross of Christ:"</w:t>
      </w:r>
    </w:p>
    <w:p w14:paraId="22192FCF" w14:textId="77777777" w:rsidR="004D7597" w:rsidRDefault="004D7597">
      <w:r>
        <w:t>- Colossians 1:21: "And you, who once were alienated and enemies in your mind by wicked works, yet now He has reconciled"</w:t>
      </w:r>
    </w:p>
    <w:p w14:paraId="6952552B" w14:textId="77777777" w:rsidR="004D7597" w:rsidRDefault="004D7597"/>
    <w:p w14:paraId="36601D3E" w14:textId="77777777" w:rsidR="004D7597" w:rsidRPr="004D7597" w:rsidRDefault="004D7597">
      <w:pPr>
        <w:rPr>
          <w:b/>
        </w:rPr>
      </w:pPr>
      <w:r w:rsidRPr="004D7597">
        <w:rPr>
          <w:b/>
        </w:rPr>
        <w:t>7. Other Relevant Insights</w:t>
      </w:r>
    </w:p>
    <w:p w14:paraId="39E1AC55" w14:textId="77777777" w:rsidR="004D7597" w:rsidRDefault="004D7597">
      <w:r>
        <w:t>- The command to love echthros requires supernatural grace. Human effort alone quickly exhausts its patience when faced with genuine malice.</w:t>
      </w:r>
    </w:p>
    <w:p w14:paraId="1FECE526" w14:textId="77777777" w:rsidR="004D7597" w:rsidRDefault="004D7597">
      <w:r>
        <w:t>- By praying for our enemies, our own hearts are guarded against the corrosive poison of bitterness and unforgiveness.</w:t>
      </w:r>
    </w:p>
    <w:p w14:paraId="015B85B7" w14:textId="77777777" w:rsidR="004D7597" w:rsidRDefault="004D7597"/>
    <w:p w14:paraId="48ADACB9" w14:textId="77777777" w:rsidR="004D7597" w:rsidRPr="004D7597" w:rsidRDefault="004D7597">
      <w:pPr>
        <w:rPr>
          <w:b/>
        </w:rPr>
      </w:pPr>
      <w:r w:rsidRPr="004D7597">
        <w:rPr>
          <w:b/>
        </w:rPr>
        <w:t>8. References</w:t>
      </w:r>
    </w:p>
    <w:p w14:paraId="1A9B8512" w14:textId="77777777" w:rsidR="004D7597" w:rsidRDefault="004D7597">
      <w:r>
        <w:t>BDAG</w:t>
      </w:r>
    </w:p>
    <w:p w14:paraId="2AB3D381" w14:textId="77777777" w:rsidR="004D7597" w:rsidRDefault="004D7597">
      <w:r>
        <w:t>TDNT / Little Kittel</w:t>
      </w:r>
    </w:p>
    <w:p w14:paraId="70E10BE0" w14:textId="77777777" w:rsidR="004D7597" w:rsidRDefault="004D7597">
      <w:r>
        <w:t>NIDNTTE</w:t>
      </w:r>
    </w:p>
    <w:p w14:paraId="6BC71DBF" w14:textId="77777777" w:rsidR="004D7597" w:rsidRDefault="004D7597">
      <w:r>
        <w:t>Vine's Expository Dictionary of New Testament Words</w:t>
      </w:r>
    </w:p>
    <w:p w14:paraId="67A6D11A" w14:textId="77777777" w:rsidR="004D7597" w:rsidRDefault="004D7597">
      <w:r>
        <w:t>Zodhiates' Complete Word Study Dictionary: New Testament</w:t>
      </w:r>
    </w:p>
    <w:p w14:paraId="6AC1E528" w14:textId="77777777" w:rsidR="004D7597" w:rsidRDefault="004D7597">
      <w:r>
        <w:t>Enduring Word Bible Commentary by David Guzik</w:t>
      </w:r>
    </w:p>
    <w:p w14:paraId="6A3CAD2E" w14:textId="2B8120F9" w:rsidR="004C5552" w:rsidRDefault="004D7597">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59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D7597"/>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8ADA2"/>
  <w15:chartTrackingRefBased/>
  <w15:docId w15:val="{33E7F4EB-6607-4939-AA6A-58BA979FD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D7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D7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597"/>
    <w:rPr>
      <w:rFonts w:eastAsiaTheme="majorEastAsia" w:cstheme="majorBidi"/>
      <w:color w:val="272727" w:themeColor="text1" w:themeTint="D8"/>
    </w:rPr>
  </w:style>
  <w:style w:type="paragraph" w:styleId="Title">
    <w:name w:val="Title"/>
    <w:basedOn w:val="Normal"/>
    <w:next w:val="Normal"/>
    <w:link w:val="TitleChar"/>
    <w:uiPriority w:val="10"/>
    <w:qFormat/>
    <w:rsid w:val="004D7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597"/>
    <w:pPr>
      <w:spacing w:before="160"/>
      <w:jc w:val="center"/>
    </w:pPr>
    <w:rPr>
      <w:i/>
      <w:iCs/>
      <w:color w:val="404040" w:themeColor="text1" w:themeTint="BF"/>
    </w:rPr>
  </w:style>
  <w:style w:type="character" w:customStyle="1" w:styleId="QuoteChar">
    <w:name w:val="Quote Char"/>
    <w:basedOn w:val="DefaultParagraphFont"/>
    <w:link w:val="Quote"/>
    <w:uiPriority w:val="29"/>
    <w:rsid w:val="004D7597"/>
    <w:rPr>
      <w:i/>
      <w:iCs/>
      <w:color w:val="404040" w:themeColor="text1" w:themeTint="BF"/>
    </w:rPr>
  </w:style>
  <w:style w:type="paragraph" w:styleId="ListParagraph">
    <w:name w:val="List Paragraph"/>
    <w:basedOn w:val="Normal"/>
    <w:uiPriority w:val="34"/>
    <w:qFormat/>
    <w:rsid w:val="004D7597"/>
    <w:pPr>
      <w:ind w:left="720"/>
      <w:contextualSpacing/>
    </w:pPr>
  </w:style>
  <w:style w:type="character" w:styleId="IntenseEmphasis">
    <w:name w:val="Intense Emphasis"/>
    <w:basedOn w:val="DefaultParagraphFont"/>
    <w:uiPriority w:val="21"/>
    <w:qFormat/>
    <w:rsid w:val="004D7597"/>
    <w:rPr>
      <w:i/>
      <w:iCs/>
      <w:color w:val="2E74B5" w:themeColor="accent1" w:themeShade="BF"/>
    </w:rPr>
  </w:style>
  <w:style w:type="paragraph" w:styleId="IntenseQuote">
    <w:name w:val="Intense Quote"/>
    <w:basedOn w:val="Normal"/>
    <w:next w:val="Normal"/>
    <w:link w:val="IntenseQuoteChar"/>
    <w:uiPriority w:val="30"/>
    <w:qFormat/>
    <w:rsid w:val="004D75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7597"/>
    <w:rPr>
      <w:i/>
      <w:iCs/>
      <w:color w:val="2E74B5" w:themeColor="accent1" w:themeShade="BF"/>
    </w:rPr>
  </w:style>
  <w:style w:type="character" w:styleId="IntenseReference">
    <w:name w:val="Intense Reference"/>
    <w:basedOn w:val="DefaultParagraphFont"/>
    <w:uiPriority w:val="32"/>
    <w:qFormat/>
    <w:rsid w:val="004D759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680</Words>
  <Characters>3540</Characters>
  <Application>Microsoft Office Word</Application>
  <DocSecurity>0</DocSecurity>
  <Lines>68</Lines>
  <Paragraphs>37</Paragraphs>
  <ScaleCrop>false</ScaleCrop>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2026-08-13T02:38:00Z</dcterms:created>
  <dcterms:modified xsi:type="dcterms:W3CDTF">2026-08-13T02:38:00Z</dcterms:modified>
</cp:coreProperties>
</file>