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940E3" w14:textId="77777777" w:rsidR="002F3055" w:rsidRPr="002F3055" w:rsidRDefault="002F3055">
      <w:pPr>
        <w:rPr>
          <w:b/>
        </w:rPr>
      </w:pPr>
      <w:r w:rsidRPr="002F3055">
        <w:rPr>
          <w:b/>
        </w:rPr>
        <w:t>LOVE - ( agapao , Strong's G25 )</w:t>
      </w:r>
    </w:p>
    <w:p w14:paraId="17D41513" w14:textId="77777777" w:rsidR="002F3055" w:rsidRDefault="002F3055">
      <w:r w:rsidRPr="002F3055">
        <w:rPr>
          <w:b/>
        </w:rPr>
        <w:t>Summary:</w:t>
      </w:r>
    </w:p>
    <w:p w14:paraId="19F3E5AB" w14:textId="77777777" w:rsidR="002F3055" w:rsidRDefault="002F3055">
      <w:r>
        <w:t>In Matthew 5:44, the word translated "love" is agapao, a verb denoting a deliberate, active, and sacrificial goodwill that seeks the highest good of another, regardless of their response or worthiness. Unlike love driven by emotion (phileo) or physical desire (eros), agapao is rooted in the will and characterized by action. In the context of the Sermon on the Mount, Jesus commands His followers to extend this divine standard of love even to their enemies, mirroring the unconditional, grace-filled character of God the Father.</w:t>
      </w:r>
    </w:p>
    <w:p w14:paraId="75648291" w14:textId="77777777" w:rsidR="002F3055" w:rsidRDefault="002F3055"/>
    <w:p w14:paraId="7D0CC4E4" w14:textId="77777777" w:rsidR="002F3055" w:rsidRDefault="002F3055">
      <w:r w:rsidRPr="002F3055">
        <w:rPr>
          <w:b/>
        </w:rPr>
        <w:t>Full Study:</w:t>
      </w:r>
    </w:p>
    <w:p w14:paraId="542F9D83" w14:textId="77777777" w:rsidR="002F3055" w:rsidRDefault="002F3055"/>
    <w:p w14:paraId="2AB3CA6E" w14:textId="77777777" w:rsidR="002F3055" w:rsidRPr="002F3055" w:rsidRDefault="002F3055">
      <w:pPr>
        <w:rPr>
          <w:b/>
        </w:rPr>
      </w:pPr>
      <w:r w:rsidRPr="002F3055">
        <w:rPr>
          <w:b/>
        </w:rPr>
        <w:t>1. Word Picture / Background</w:t>
      </w:r>
    </w:p>
    <w:p w14:paraId="66464C7C" w14:textId="77777777" w:rsidR="002F3055" w:rsidRDefault="002F3055">
      <w:r>
        <w:t>In classical Greek literature, agapao was a relatively flat, general term used to describe showing regard, being content with something, or preferring one thing over another. It lacked the intensity of eros (passionate, consuming desire) and the warm intimacy of phileo (affectionate friendship or brotherly love). However, the writers of the New Testament, under the inspiration of the Holy Spirit, seized this underutilized word and elevated it to express the supreme, self-sacrificing, unconditional love of God. It became a distinctively Christian word picture: a love that does not depend on the attractiveness or merit of the recipient, but flows entirely from the character and choice of the giver.</w:t>
      </w:r>
    </w:p>
    <w:p w14:paraId="07A5D35B" w14:textId="77777777" w:rsidR="002F3055" w:rsidRDefault="002F3055"/>
    <w:p w14:paraId="37846189" w14:textId="77777777" w:rsidR="002F3055" w:rsidRPr="002F3055" w:rsidRDefault="002F3055">
      <w:pPr>
        <w:rPr>
          <w:b/>
        </w:rPr>
      </w:pPr>
      <w:r w:rsidRPr="002F3055">
        <w:rPr>
          <w:b/>
        </w:rPr>
        <w:t>2. Meaning / Lexical Definition</w:t>
      </w:r>
    </w:p>
    <w:p w14:paraId="7E226D62" w14:textId="77777777" w:rsidR="002F3055" w:rsidRDefault="002F3055">
      <w:r>
        <w:t>The verb agapao means to value, esteem, cherish, and actively seek the welfare of another. It represents a purposeful commitment to show favor and do good. Rather than a passive feeling or an involuntary emotion, agapao is an act of the will. It is a love that evaluates, chooses, and acts constructively on behalf of the loved one. While phileo requires mutual affinity and reciprocal affection, agapao requires no reciprocity; it is capable of loving the unlovely, the hostile, and the undeserving.</w:t>
      </w:r>
    </w:p>
    <w:p w14:paraId="53733E16" w14:textId="77777777" w:rsidR="002F3055" w:rsidRDefault="002F3055"/>
    <w:p w14:paraId="33A426B7" w14:textId="77777777" w:rsidR="002F3055" w:rsidRPr="002F3055" w:rsidRDefault="002F3055">
      <w:pPr>
        <w:rPr>
          <w:b/>
        </w:rPr>
      </w:pPr>
      <w:r w:rsidRPr="002F3055">
        <w:rPr>
          <w:b/>
        </w:rPr>
        <w:t>3. Usage and Word Pictures</w:t>
      </w:r>
    </w:p>
    <w:p w14:paraId="04D2B038" w14:textId="77777777" w:rsidR="002F3055" w:rsidRDefault="002F3055">
      <w:r>
        <w:t>In the New Testament, agapao is used to describe:</w:t>
      </w:r>
    </w:p>
    <w:p w14:paraId="3B6794C2" w14:textId="77777777" w:rsidR="002F3055" w:rsidRDefault="002F3055">
      <w:r>
        <w:t>• God's saving love for a fallen world (John 3:16).</w:t>
      </w:r>
    </w:p>
    <w:p w14:paraId="0F20AA07" w14:textId="77777777" w:rsidR="002F3055" w:rsidRDefault="002F3055">
      <w:r>
        <w:t>• Christ's sacrificial devotion to the church (Ephesians 5:25).</w:t>
      </w:r>
    </w:p>
    <w:p w14:paraId="4D1E5236" w14:textId="77777777" w:rsidR="002F3055" w:rsidRDefault="002F3055">
      <w:r>
        <w:t>• The supreme duty of the believer toward God and neighbor (Matthew 22:37-39).</w:t>
      </w:r>
    </w:p>
    <w:p w14:paraId="2E2B22E6" w14:textId="77777777" w:rsidR="002F3055" w:rsidRDefault="002F3055">
      <w:r>
        <w:t>• The supernatural goodwill believers must extend to those who seek their harm (Matthew 5:44).</w:t>
      </w:r>
    </w:p>
    <w:p w14:paraId="72A408E7" w14:textId="77777777" w:rsidR="002F3055" w:rsidRDefault="002F3055"/>
    <w:p w14:paraId="01A27444" w14:textId="77777777" w:rsidR="002F3055" w:rsidRDefault="002F3055">
      <w:r>
        <w:t>The word pictures associated with agapao always involve action and tangible expression. It is not a love that merely speaks; it is a love that gives, serves, and suffers for the benefit of others. It is visually demonstrated in the cross of Jesus Christ, where God's love was poured out for sinners.</w:t>
      </w:r>
    </w:p>
    <w:p w14:paraId="1BD2655F" w14:textId="77777777" w:rsidR="002F3055" w:rsidRDefault="002F3055"/>
    <w:p w14:paraId="0B5059AD" w14:textId="77777777" w:rsidR="002F3055" w:rsidRPr="002F3055" w:rsidRDefault="002F3055">
      <w:pPr>
        <w:rPr>
          <w:b/>
        </w:rPr>
      </w:pPr>
      <w:r w:rsidRPr="002F3055">
        <w:rPr>
          <w:b/>
        </w:rPr>
        <w:t>4. Theological Implications</w:t>
      </w:r>
    </w:p>
    <w:p w14:paraId="5083AD9D" w14:textId="77777777" w:rsidR="002F3055" w:rsidRDefault="002F3055">
      <w:r>
        <w:t xml:space="preserve">Theologically, agapao is the defining attribute of God's relational character, for "God is love" (1 John 4:8). </w:t>
      </w:r>
    </w:p>
    <w:p w14:paraId="0906F4FA" w14:textId="77777777" w:rsidR="002F3055" w:rsidRDefault="002F3055">
      <w:r>
        <w:t>• Initiating Grace: This love does not react to goodness in the object; it initiates goodness toward the object. God did not love humanity because humanity was valuable; humanity became valuable because God loved them.</w:t>
      </w:r>
    </w:p>
    <w:p w14:paraId="63BFB1AD" w14:textId="77777777" w:rsidR="002F3055" w:rsidRDefault="002F3055">
      <w:r>
        <w:t>• Supernatural Origin: True agapao is humanly impossible to generate toward one's enemies. It is a fruit of the Holy Spirit (Galatians 5:22) and must be poured out into the believer's heart (Romans 5:5).</w:t>
      </w:r>
    </w:p>
    <w:p w14:paraId="2381CE10" w14:textId="77777777" w:rsidR="002F3055" w:rsidRDefault="002F3055">
      <w:r>
        <w:t>• The Mark of Discipleship: Exercising this love is the ultimate test of genuine faith and the primary way believers bear the family likeness of their heavenly Father.</w:t>
      </w:r>
    </w:p>
    <w:p w14:paraId="190230C0" w14:textId="77777777" w:rsidR="002F3055" w:rsidRDefault="002F3055"/>
    <w:p w14:paraId="33BF6B2A" w14:textId="77777777" w:rsidR="002F3055" w:rsidRPr="002F3055" w:rsidRDefault="002F3055">
      <w:pPr>
        <w:rPr>
          <w:b/>
        </w:rPr>
      </w:pPr>
      <w:r w:rsidRPr="002F3055">
        <w:rPr>
          <w:b/>
        </w:rPr>
        <w:t>5. Contextual Nuance in the Passage</w:t>
      </w:r>
    </w:p>
    <w:p w14:paraId="4C56F999" w14:textId="77777777" w:rsidR="002F3055" w:rsidRDefault="002F3055">
      <w:r>
        <w:t xml:space="preserve">In Matthew 5:44, Jesus delivers a revolutionary command: "But I say to you, love (agapate, the plural imperative form of agapao) your enemies." </w:t>
      </w:r>
    </w:p>
    <w:p w14:paraId="57287D2B" w14:textId="77777777" w:rsidR="002F3055" w:rsidRDefault="002F3055">
      <w:r>
        <w:t>• The Contrast: Jesus contrasts His command with the prevailing religious tradition of the day, which taught, "Love your neighbor and hate your enemy."</w:t>
      </w:r>
    </w:p>
    <w:p w14:paraId="668C2B0F" w14:textId="77777777" w:rsidR="002F3055" w:rsidRDefault="002F3055">
      <w:r>
        <w:t>• The Target: The objects of this love are "enemies" (echthros)—those who actively oppose, hate, and persecute.</w:t>
      </w:r>
    </w:p>
    <w:p w14:paraId="343ED8BA" w14:textId="77777777" w:rsidR="002F3055" w:rsidRDefault="002F3055">
      <w:r>
        <w:t>• The Proof of Love: Jesus immediately defines what this love looks like in practice. It is not a warm feeling toward persecutors, but concrete actions: blessing those who curse, doing good to those who hate, and praying for those who spitefully use and persecute.</w:t>
      </w:r>
    </w:p>
    <w:p w14:paraId="59CD76F0" w14:textId="77777777" w:rsidR="002F3055" w:rsidRDefault="002F3055">
      <w:r>
        <w:t>• The Goal: By loving in this manner, believers demonstrate that they are "sons of your Father in heaven" (v. 45), who displays the same non-discriminatory grace by sending rain and sunshine on both the righteous and the unrighteous.</w:t>
      </w:r>
    </w:p>
    <w:p w14:paraId="7650DBF2" w14:textId="77777777" w:rsidR="002F3055" w:rsidRDefault="002F3055"/>
    <w:p w14:paraId="47AD1E0F" w14:textId="77777777" w:rsidR="002F3055" w:rsidRPr="002F3055" w:rsidRDefault="002F3055">
      <w:pPr>
        <w:rPr>
          <w:b/>
        </w:rPr>
      </w:pPr>
      <w:r w:rsidRPr="002F3055">
        <w:rPr>
          <w:b/>
        </w:rPr>
        <w:t>6. Key Uses in Other Verses (NKJV)</w:t>
      </w:r>
    </w:p>
    <w:p w14:paraId="0E332385" w14:textId="77777777" w:rsidR="002F3055" w:rsidRDefault="002F3055">
      <w:r>
        <w:t>• John 3:16 - "For God so loved the world that He gave His only begotten Son, that whoever believes in Him should not perish but have everlasting life."</w:t>
      </w:r>
    </w:p>
    <w:p w14:paraId="509BC46B" w14:textId="77777777" w:rsidR="002F3055" w:rsidRDefault="002F3055">
      <w:r>
        <w:t>• John 13:34 - "A new commandment I give to you, that you love one another; as I have loved you, that you also love one another."</w:t>
      </w:r>
    </w:p>
    <w:p w14:paraId="0A1AE2A1" w14:textId="77777777" w:rsidR="002F3055" w:rsidRDefault="002F3055">
      <w:r>
        <w:t>• Ephesians 5:25 - "Husbands, love your wives, just as Christ also loved the church and gave Himself for her,"</w:t>
      </w:r>
    </w:p>
    <w:p w14:paraId="57F90A73" w14:textId="77777777" w:rsidR="002F3055" w:rsidRDefault="002F3055">
      <w:r>
        <w:t>• 1 John 4:19 - "We love Him because He first loved us."</w:t>
      </w:r>
    </w:p>
    <w:p w14:paraId="51D2F1CB" w14:textId="77777777" w:rsidR="002F3055" w:rsidRDefault="002F3055"/>
    <w:p w14:paraId="304C4EAA" w14:textId="77777777" w:rsidR="002F3055" w:rsidRPr="002F3055" w:rsidRDefault="002F3055">
      <w:pPr>
        <w:rPr>
          <w:b/>
        </w:rPr>
      </w:pPr>
      <w:r w:rsidRPr="002F3055">
        <w:rPr>
          <w:b/>
        </w:rPr>
        <w:t>7. Other Relevant Insights</w:t>
      </w:r>
    </w:p>
    <w:p w14:paraId="2B13FA30" w14:textId="77777777" w:rsidR="002F3055" w:rsidRDefault="002F3055">
      <w:r>
        <w:t>The distinction between agapao and phileo is famously highlighted in John 21:15-17 during Jesus' restoration of Peter. Jesus twice asks Peter, "Do you love (agapas) me?" using the word of divine commitment. Peter, remembering his recent failure, responds with the humbler word, "I love (philo) you," indicating brotherly affection. In the third question, Jesus condescends to Peter's level and asks, "Do you love (phileis) me?" This interaction highlights that while both words represent genuine care, agapao carries the weight of supreme, unshakeable covenant commitment.</w:t>
      </w:r>
    </w:p>
    <w:p w14:paraId="021D8BA9" w14:textId="77777777" w:rsidR="002F3055" w:rsidRDefault="002F3055"/>
    <w:p w14:paraId="4A63114F" w14:textId="77777777" w:rsidR="002F3055" w:rsidRPr="002F3055" w:rsidRDefault="002F3055">
      <w:pPr>
        <w:rPr>
          <w:b/>
        </w:rPr>
      </w:pPr>
      <w:r w:rsidRPr="002F3055">
        <w:rPr>
          <w:b/>
        </w:rPr>
        <w:t>8. References</w:t>
      </w:r>
    </w:p>
    <w:p w14:paraId="70CAC0DB" w14:textId="77777777" w:rsidR="002F3055" w:rsidRDefault="002F3055">
      <w:r>
        <w:t>• Bauer, Walter, William F. Arndt, F. Wilbur Gingrich, and Frederick W. Danker. A Greek-English Lexicon of the New Testament and Other Early Christian Literature (BDAG).</w:t>
      </w:r>
    </w:p>
    <w:p w14:paraId="44E88D0E" w14:textId="77777777" w:rsidR="002F3055" w:rsidRDefault="002F3055">
      <w:r>
        <w:t>• Kittel, Gerhard, Gerhard Friedrich, and Geoffrey W. Bromiley. Theological Dictionary of the New Testament (TDNT / Little Kittel).</w:t>
      </w:r>
    </w:p>
    <w:p w14:paraId="29B66CD9" w14:textId="77777777" w:rsidR="002F3055" w:rsidRDefault="002F3055">
      <w:r>
        <w:t>• Vine, W.E. Vine's Expository Dictionary of New Testament Words.</w:t>
      </w:r>
    </w:p>
    <w:p w14:paraId="36DD5D8E" w14:textId="77777777" w:rsidR="002F3055" w:rsidRDefault="002F3055">
      <w:r>
        <w:t>• Blue Letter Bible. "Strong's G25 - agapao."</w:t>
      </w:r>
    </w:p>
    <w:p w14:paraId="609B07AA" w14:textId="655AEE52" w:rsidR="004C5552" w:rsidRDefault="002F3055">
      <w:r>
        <w:t>• Precept Austin. "Greek Word Studies: Agapao."</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05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3055"/>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20389"/>
  <w15:chartTrackingRefBased/>
  <w15:docId w15:val="{2048C4EA-66D6-4142-9783-CE0A73F08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3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3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055"/>
    <w:rPr>
      <w:rFonts w:eastAsiaTheme="majorEastAsia" w:cstheme="majorBidi"/>
      <w:color w:val="272727" w:themeColor="text1" w:themeTint="D8"/>
    </w:rPr>
  </w:style>
  <w:style w:type="paragraph" w:styleId="Title">
    <w:name w:val="Title"/>
    <w:basedOn w:val="Normal"/>
    <w:next w:val="Normal"/>
    <w:link w:val="TitleChar"/>
    <w:uiPriority w:val="10"/>
    <w:qFormat/>
    <w:rsid w:val="002F3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055"/>
    <w:pPr>
      <w:spacing w:before="160"/>
      <w:jc w:val="center"/>
    </w:pPr>
    <w:rPr>
      <w:i/>
      <w:iCs/>
      <w:color w:val="404040" w:themeColor="text1" w:themeTint="BF"/>
    </w:rPr>
  </w:style>
  <w:style w:type="character" w:customStyle="1" w:styleId="QuoteChar">
    <w:name w:val="Quote Char"/>
    <w:basedOn w:val="DefaultParagraphFont"/>
    <w:link w:val="Quote"/>
    <w:uiPriority w:val="29"/>
    <w:rsid w:val="002F3055"/>
    <w:rPr>
      <w:i/>
      <w:iCs/>
      <w:color w:val="404040" w:themeColor="text1" w:themeTint="BF"/>
    </w:rPr>
  </w:style>
  <w:style w:type="paragraph" w:styleId="ListParagraph">
    <w:name w:val="List Paragraph"/>
    <w:basedOn w:val="Normal"/>
    <w:uiPriority w:val="34"/>
    <w:qFormat/>
    <w:rsid w:val="002F3055"/>
    <w:pPr>
      <w:ind w:left="720"/>
      <w:contextualSpacing/>
    </w:pPr>
  </w:style>
  <w:style w:type="character" w:styleId="IntenseEmphasis">
    <w:name w:val="Intense Emphasis"/>
    <w:basedOn w:val="DefaultParagraphFont"/>
    <w:uiPriority w:val="21"/>
    <w:qFormat/>
    <w:rsid w:val="002F3055"/>
    <w:rPr>
      <w:i/>
      <w:iCs/>
      <w:color w:val="2E74B5" w:themeColor="accent1" w:themeShade="BF"/>
    </w:rPr>
  </w:style>
  <w:style w:type="paragraph" w:styleId="IntenseQuote">
    <w:name w:val="Intense Quote"/>
    <w:basedOn w:val="Normal"/>
    <w:next w:val="Normal"/>
    <w:link w:val="IntenseQuoteChar"/>
    <w:uiPriority w:val="30"/>
    <w:qFormat/>
    <w:rsid w:val="002F30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3055"/>
    <w:rPr>
      <w:i/>
      <w:iCs/>
      <w:color w:val="2E74B5" w:themeColor="accent1" w:themeShade="BF"/>
    </w:rPr>
  </w:style>
  <w:style w:type="character" w:styleId="IntenseReference">
    <w:name w:val="Intense Reference"/>
    <w:basedOn w:val="DefaultParagraphFont"/>
    <w:uiPriority w:val="32"/>
    <w:qFormat/>
    <w:rsid w:val="002F30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4837</Characters>
  <Application>Microsoft Office Word</Application>
  <DocSecurity>0</DocSecurity>
  <Lines>93</Lines>
  <Paragraphs>50</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