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63BA8" w14:textId="77777777" w:rsidR="0022466D" w:rsidRPr="0022466D" w:rsidRDefault="0022466D">
      <w:pPr>
        <w:rPr>
          <w:b/>
        </w:rPr>
      </w:pPr>
      <w:r w:rsidRPr="0022466D">
        <w:rPr>
          <w:b/>
        </w:rPr>
        <w:t>CHARITABLE DEEDS - ( dikaiosynē , Strong's G1343 )</w:t>
      </w:r>
    </w:p>
    <w:p w14:paraId="64213D2A" w14:textId="77777777" w:rsidR="0022466D" w:rsidRDefault="0022466D">
      <w:r w:rsidRPr="0022466D">
        <w:rPr>
          <w:b/>
        </w:rPr>
        <w:t>Summary:</w:t>
      </w:r>
    </w:p>
    <w:p w14:paraId="68282D59" w14:textId="77777777" w:rsidR="0022466D" w:rsidRDefault="0022466D">
      <w:r>
        <w:t>The Greek word dikaiosynē primarily means "righteousness," referring to the state of being right with God or conforming to His moral standards. In Matthew 6:1, it functions as a comprehensive term for practical acts of devotion, translated in the NKJV as "charitable deeds." In this context, it represents the outward practice of one's piety—such as almsgiving, prayer, and fasting. Jesus warns His followers against performing these deeds of devotion with the wrong motive, specifically to gain the applause of men rather than the approval of God.</w:t>
      </w:r>
    </w:p>
    <w:p w14:paraId="5F8014D9" w14:textId="77777777" w:rsidR="0022466D" w:rsidRDefault="0022466D"/>
    <w:p w14:paraId="2CBE5419" w14:textId="77777777" w:rsidR="0022466D" w:rsidRDefault="0022466D">
      <w:r w:rsidRPr="0022466D">
        <w:rPr>
          <w:b/>
        </w:rPr>
        <w:t>Full Study:</w:t>
      </w:r>
    </w:p>
    <w:p w14:paraId="35EE15EB" w14:textId="77777777" w:rsidR="0022466D" w:rsidRDefault="0022466D"/>
    <w:p w14:paraId="668EF2A4" w14:textId="77777777" w:rsidR="0022466D" w:rsidRPr="0022466D" w:rsidRDefault="0022466D">
      <w:pPr>
        <w:rPr>
          <w:b/>
        </w:rPr>
      </w:pPr>
      <w:r w:rsidRPr="0022466D">
        <w:rPr>
          <w:b/>
        </w:rPr>
        <w:t>1. Word Picture / Background</w:t>
      </w:r>
    </w:p>
    <w:p w14:paraId="26F9104B" w14:textId="77777777" w:rsidR="0022466D" w:rsidRDefault="0022466D">
      <w:r>
        <w:t>• dikaiosynē comes from the root dikē, which carries the idea of justice, custom, or rightness. In ancient classical Greek, it referred to the virtue of giving everyone their due, establishing social order and justice. In the Septuagint, the word was used to translate the Hebrew tsedaqah, which denotes covenant faithfulness and ethical conformity to God's law. In the Jewish context of the first century, "righteousness" was not merely a legal standing or an abstract concept; it was actively demonstrated through concrete, visible deeds of devotion, such as almsgiving, prayer, and fasting. Thus, performing one's "righteousness" meant living out one's obligations before God and neighbor.</w:t>
      </w:r>
    </w:p>
    <w:p w14:paraId="6E19E55F" w14:textId="77777777" w:rsidR="0022466D" w:rsidRDefault="0022466D"/>
    <w:p w14:paraId="69696217" w14:textId="77777777" w:rsidR="0022466D" w:rsidRPr="0022466D" w:rsidRDefault="0022466D">
      <w:pPr>
        <w:rPr>
          <w:b/>
        </w:rPr>
      </w:pPr>
      <w:r w:rsidRPr="0022466D">
        <w:rPr>
          <w:b/>
        </w:rPr>
        <w:t>2. Meaning / Lexical Definition</w:t>
      </w:r>
    </w:p>
    <w:p w14:paraId="2E4F9133" w14:textId="77777777" w:rsidR="0022466D" w:rsidRDefault="0022466D">
      <w:r>
        <w:t>The noun dikaiosynē signifies the quality, state, or practice of uprightness, justice, and conformity to a divine standard. Its semantic range includes:</w:t>
      </w:r>
    </w:p>
    <w:p w14:paraId="43E67C6B" w14:textId="77777777" w:rsidR="0022466D" w:rsidRDefault="0022466D">
      <w:r>
        <w:t>• The condition of being acceptable to God; justification or righteousness imputed by God.</w:t>
      </w:r>
    </w:p>
    <w:p w14:paraId="3B4B3293" w14:textId="77777777" w:rsidR="0022466D" w:rsidRDefault="0022466D">
      <w:r>
        <w:t>• The practice of doing what is right; moral integrity and ethical behavior.</w:t>
      </w:r>
    </w:p>
    <w:p w14:paraId="03E85D87" w14:textId="77777777" w:rsidR="0022466D" w:rsidRDefault="0022466D">
      <w:r>
        <w:t>• Acts of religious devotion, piety, or duty performed in obedience to God's will.</w:t>
      </w:r>
    </w:p>
    <w:p w14:paraId="5A124029" w14:textId="77777777" w:rsidR="0022466D" w:rsidRDefault="0022466D"/>
    <w:p w14:paraId="3BAF12E0" w14:textId="77777777" w:rsidR="0022466D" w:rsidRDefault="0022466D">
      <w:r>
        <w:t>In Matthew 6:1, the word functions as an umbrella term for practical righteousness or religious duty. While textual traditions vary between dikaiosynē ("righteousness") and eleēmosynē ("alms" or "charitable deeds"), both point to the outward expression of a heart devoted to God. When translated as "charitable deeds" or "acts of righteousness," it denotes the visible, practical obedience of the believer.</w:t>
      </w:r>
    </w:p>
    <w:p w14:paraId="6AE64CDB" w14:textId="77777777" w:rsidR="0022466D" w:rsidRDefault="0022466D"/>
    <w:p w14:paraId="6B9B3EDF" w14:textId="77777777" w:rsidR="0022466D" w:rsidRPr="0022466D" w:rsidRDefault="0022466D">
      <w:pPr>
        <w:rPr>
          <w:b/>
        </w:rPr>
      </w:pPr>
      <w:r w:rsidRPr="0022466D">
        <w:rPr>
          <w:b/>
        </w:rPr>
        <w:t>3. Usage and Word Pictures</w:t>
      </w:r>
    </w:p>
    <w:p w14:paraId="7EA9F944" w14:textId="77777777" w:rsidR="0022466D" w:rsidRDefault="0022466D">
      <w:r>
        <w:t>Throughout the New Testament, dikaiosynē is portrayed in several distinct ways:</w:t>
      </w:r>
    </w:p>
    <w:p w14:paraId="1AC649E0" w14:textId="77777777" w:rsidR="0022466D" w:rsidRDefault="0022466D">
      <w:r>
        <w:t>• A Garment: Righteousness is described as a garment that believers put on or are clothed with, representing a life that reflects God's holiness.</w:t>
      </w:r>
    </w:p>
    <w:p w14:paraId="29A1E731" w14:textId="77777777" w:rsidR="0022466D" w:rsidRDefault="0022466D">
      <w:r>
        <w:t>• A Path or Way: Scriptural passages speak of the "way of righteousness," depicting it as a straight, level path of moral integrity that one must walk.</w:t>
      </w:r>
    </w:p>
    <w:p w14:paraId="7DC17B68" w14:textId="77777777" w:rsidR="0022466D" w:rsidRDefault="0022466D">
      <w:r>
        <w:t>• A Weapon or Armor: Believers are exhorted to put on the "breastplate of righteousness" and use "weapons of righteousness," illustrating that moral integrity protects the believer from spiritual attack.</w:t>
      </w:r>
    </w:p>
    <w:p w14:paraId="44014A2B" w14:textId="77777777" w:rsidR="0022466D" w:rsidRDefault="0022466D">
      <w:r>
        <w:t>• Fruit: True righteousness produces visible, tangible results, often described as the "fruit of righteousness" in the life of a believer.</w:t>
      </w:r>
    </w:p>
    <w:p w14:paraId="5E37CE65" w14:textId="77777777" w:rsidR="0022466D" w:rsidRDefault="0022466D"/>
    <w:p w14:paraId="7CB4105B" w14:textId="77777777" w:rsidR="0022466D" w:rsidRPr="0022466D" w:rsidRDefault="0022466D">
      <w:pPr>
        <w:rPr>
          <w:b/>
        </w:rPr>
      </w:pPr>
      <w:r w:rsidRPr="0022466D">
        <w:rPr>
          <w:b/>
        </w:rPr>
        <w:t>4. Theological Implications</w:t>
      </w:r>
    </w:p>
    <w:p w14:paraId="22D608A1" w14:textId="77777777" w:rsidR="0022466D" w:rsidRDefault="0022466D">
      <w:r>
        <w:t>Righteousness is both a divine gift and a practical calling. While the New Testament heavily emphasizes the legal and forensic aspect of dikaiosynē (righteousness imputed through faith in Christ), the Synoptic Gospels, particularly Matthew, emphasize ethical and practical righteousness.</w:t>
      </w:r>
    </w:p>
    <w:p w14:paraId="218D6A2F" w14:textId="77777777" w:rsidR="0022466D" w:rsidRDefault="0022466D">
      <w:r>
        <w:t>In Jesus' teaching, true righteousness must exceed that of the scribes and Pharisees. It is not superficial, external compliance with rules to gain social status, but an internal transformation of the heart that naturally flows outward in genuine love for God and others.</w:t>
      </w:r>
    </w:p>
    <w:p w14:paraId="11FCA26E" w14:textId="77777777" w:rsidR="0022466D" w:rsidRDefault="0022466D">
      <w:r>
        <w:t>The transition from Matthew 5 to Matthew 6 marks a shift from moral and ethical relationships (the law) to religious duties (piety). Jesus uses dikaiosynē in Matthew 6:1 as the heading for the three major pillars of Jewish piety: giving to the needy, praying, and fasting.</w:t>
      </w:r>
    </w:p>
    <w:p w14:paraId="4CB207D2" w14:textId="77777777" w:rsidR="0022466D" w:rsidRDefault="0022466D"/>
    <w:p w14:paraId="2771304B" w14:textId="77777777" w:rsidR="0022466D" w:rsidRPr="0022466D" w:rsidRDefault="0022466D">
      <w:pPr>
        <w:rPr>
          <w:b/>
        </w:rPr>
      </w:pPr>
      <w:r w:rsidRPr="0022466D">
        <w:rPr>
          <w:b/>
        </w:rPr>
        <w:t>5. Contextual Nuance in the Passage</w:t>
      </w:r>
    </w:p>
    <w:p w14:paraId="5DE2702A" w14:textId="77777777" w:rsidR="0022466D" w:rsidRDefault="0022466D">
      <w:r>
        <w:t>In Matthew 6:1, Jesus establishes a foundational principle: "Take heed that you do not do your charitable deeds before men, to be seen by them." This verse serves as a thesis statement for the entire first half of Matthew 6.</w:t>
      </w:r>
    </w:p>
    <w:p w14:paraId="447403CC" w14:textId="77777777" w:rsidR="0022466D" w:rsidRDefault="0022466D">
      <w:r>
        <w:t>The core issue Jesus addresses is not the deeds themselves, but the audience and motivation for those deeds. Performing acts of righteousness (such as almsgiving) is expected of disciples. However, when these acts are done "before men, to be seen by them," the motive shifts from pleasing God to seeking human applause.</w:t>
      </w:r>
    </w:p>
    <w:p w14:paraId="7E0A38FC" w14:textId="77777777" w:rsidR="0022466D" w:rsidRDefault="0022466D">
      <w:r>
        <w:t>The phrase "to be seen" uses the Greek verb theaomai (from which the word "theater" is derived). It implies performing on a stage for an audience. Those who do their "charitable deeds" for human recognition have already "received their reward" in full—the fleeting praise of men. True, quiet righteousness seeks only the approval of the Father, who "sees in secret" and will reward openly.</w:t>
      </w:r>
    </w:p>
    <w:p w14:paraId="4BC86A81" w14:textId="77777777" w:rsidR="0022466D" w:rsidRDefault="0022466D"/>
    <w:p w14:paraId="490D5DC7" w14:textId="77777777" w:rsidR="0022466D" w:rsidRPr="0022466D" w:rsidRDefault="0022466D">
      <w:pPr>
        <w:rPr>
          <w:b/>
        </w:rPr>
      </w:pPr>
      <w:r w:rsidRPr="0022466D">
        <w:rPr>
          <w:b/>
        </w:rPr>
        <w:t>6. Key Uses in Other Verses (NKJV)</w:t>
      </w:r>
    </w:p>
    <w:p w14:paraId="201552E8" w14:textId="77777777" w:rsidR="0022466D" w:rsidRDefault="0022466D">
      <w:r>
        <w:t>• Matthew 5:6 - "Blessed are those who hunger and thirst for righteousness, for they shall be filled."</w:t>
      </w:r>
    </w:p>
    <w:p w14:paraId="22E68653" w14:textId="77777777" w:rsidR="0022466D" w:rsidRDefault="0022466D">
      <w:r>
        <w:t>• Matthew 5:20 - "For I say to you, that unless your righteousness exceeds the righteousness of the scribes and Pharisees, you will by no means enter the kingdom of heaven."</w:t>
      </w:r>
    </w:p>
    <w:p w14:paraId="5FE4391A" w14:textId="77777777" w:rsidR="0022466D" w:rsidRDefault="0022466D">
      <w:r>
        <w:t>• Matthew 6:33 - "But seek first the kingdom of God and His righteousness, and all these things shall be added to you."</w:t>
      </w:r>
    </w:p>
    <w:p w14:paraId="3E5688F7" w14:textId="77777777" w:rsidR="0022466D" w:rsidRDefault="0022466D">
      <w:r>
        <w:t>• Romans 3:22 - "even the righteousness of God, through faith in Jesus Christ, to all and on all who believe."</w:t>
      </w:r>
    </w:p>
    <w:p w14:paraId="53B9BEB0" w14:textId="77777777" w:rsidR="0022466D" w:rsidRDefault="0022466D">
      <w:r>
        <w:t>• 2 Corinthians 5:21 - "For He made Him who knew no sin to be sin for us, that we might become the righteousness of God in Him."</w:t>
      </w:r>
    </w:p>
    <w:p w14:paraId="6C6F5648" w14:textId="77777777" w:rsidR="0022466D" w:rsidRDefault="0022466D"/>
    <w:p w14:paraId="75A45CCA" w14:textId="77777777" w:rsidR="0022466D" w:rsidRPr="0022466D" w:rsidRDefault="0022466D">
      <w:pPr>
        <w:rPr>
          <w:b/>
        </w:rPr>
      </w:pPr>
      <w:r w:rsidRPr="0022466D">
        <w:rPr>
          <w:b/>
        </w:rPr>
        <w:t>7. Other Relevant Insights</w:t>
      </w:r>
    </w:p>
    <w:p w14:paraId="1C517755" w14:textId="77777777" w:rsidR="0022466D" w:rsidRDefault="0022466D">
      <w:r>
        <w:t>In Jewish literature of the Second Temple period, the Hebrew word for righteousness (tsedaqah) and the Aramaic zidqah had become virtually synonymous with almsgiving (eleēmosynē). This linguistic development explains why early translators and scribes sometimes interchanged dikaiosynē (righteousness) and eleēmosynē (almsgiving). In Matthew 6:1, Jesus takes this cultural understanding and elevates it, reminding His audience that charity must remain an act of devotion to God, not a public relations campaign.</w:t>
      </w:r>
    </w:p>
    <w:p w14:paraId="6616D937" w14:textId="77777777" w:rsidR="0022466D" w:rsidRDefault="0022466D"/>
    <w:p w14:paraId="05F6C5D2" w14:textId="77777777" w:rsidR="0022466D" w:rsidRPr="0022466D" w:rsidRDefault="0022466D">
      <w:pPr>
        <w:rPr>
          <w:b/>
        </w:rPr>
      </w:pPr>
      <w:r w:rsidRPr="0022466D">
        <w:rPr>
          <w:b/>
        </w:rPr>
        <w:t>8. References</w:t>
      </w:r>
    </w:p>
    <w:p w14:paraId="6C866B2A" w14:textId="77777777" w:rsidR="0022466D" w:rsidRDefault="0022466D">
      <w:r>
        <w:t>• Bauer, Walter, Frederick W. Danker, William F. Arndt, and F. Wilbur Gingrich. A Greek-English Lexicon of the New Testament and Other Early Christian Literature.</w:t>
      </w:r>
    </w:p>
    <w:p w14:paraId="11621584" w14:textId="77777777" w:rsidR="0022466D" w:rsidRDefault="0022466D">
      <w:r>
        <w:t>• Kittel, Gerhard, and Gerhard Friedrich, eds. Theological Dictionary of the New Testament.</w:t>
      </w:r>
    </w:p>
    <w:p w14:paraId="05F6D3E0" w14:textId="77777777" w:rsidR="0022466D" w:rsidRDefault="0022466D">
      <w:r>
        <w:t>• Vine, W.E. Vine's Complete Expository Dictionary of Old and New Testament Words.</w:t>
      </w:r>
    </w:p>
    <w:p w14:paraId="1D7E4208" w14:textId="77777777" w:rsidR="0022466D" w:rsidRDefault="0022466D">
      <w:r>
        <w:t>• MacArthur, John. The MacArthur New Testament Commentary: Matthew.</w:t>
      </w:r>
    </w:p>
    <w:p w14:paraId="20E20AD4" w14:textId="77777777" w:rsidR="0022466D" w:rsidRDefault="0022466D">
      <w:r>
        <w:t>• Blue Letter Bible. "Strong's G1343 - dikaiosynē."</w:t>
      </w:r>
    </w:p>
    <w:p w14:paraId="136BB081" w14:textId="1AC637CA" w:rsidR="004C5552" w:rsidRDefault="0022466D">
      <w:r>
        <w:t>• Precept Austin. "Matthew 6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66D"/>
    <w:rsid w:val="00017747"/>
    <w:rsid w:val="00023A4A"/>
    <w:rsid w:val="0006763F"/>
    <w:rsid w:val="000C53AC"/>
    <w:rsid w:val="00146083"/>
    <w:rsid w:val="001B2D17"/>
    <w:rsid w:val="002058F7"/>
    <w:rsid w:val="0022466D"/>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BB783"/>
  <w15:chartTrackingRefBased/>
  <w15:docId w15:val="{8A1B89C6-A93F-43AA-AFAD-F4971385B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246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46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46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46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246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46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46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466D"/>
    <w:rPr>
      <w:rFonts w:eastAsiaTheme="majorEastAsia" w:cstheme="majorBidi"/>
      <w:color w:val="272727" w:themeColor="text1" w:themeTint="D8"/>
    </w:rPr>
  </w:style>
  <w:style w:type="paragraph" w:styleId="Title">
    <w:name w:val="Title"/>
    <w:basedOn w:val="Normal"/>
    <w:next w:val="Normal"/>
    <w:link w:val="TitleChar"/>
    <w:uiPriority w:val="10"/>
    <w:qFormat/>
    <w:rsid w:val="002246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46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46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46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466D"/>
    <w:pPr>
      <w:spacing w:before="160"/>
      <w:jc w:val="center"/>
    </w:pPr>
    <w:rPr>
      <w:i/>
      <w:iCs/>
      <w:color w:val="404040" w:themeColor="text1" w:themeTint="BF"/>
    </w:rPr>
  </w:style>
  <w:style w:type="character" w:customStyle="1" w:styleId="QuoteChar">
    <w:name w:val="Quote Char"/>
    <w:basedOn w:val="DefaultParagraphFont"/>
    <w:link w:val="Quote"/>
    <w:uiPriority w:val="29"/>
    <w:rsid w:val="0022466D"/>
    <w:rPr>
      <w:i/>
      <w:iCs/>
      <w:color w:val="404040" w:themeColor="text1" w:themeTint="BF"/>
    </w:rPr>
  </w:style>
  <w:style w:type="paragraph" w:styleId="ListParagraph">
    <w:name w:val="List Paragraph"/>
    <w:basedOn w:val="Normal"/>
    <w:uiPriority w:val="34"/>
    <w:qFormat/>
    <w:rsid w:val="0022466D"/>
    <w:pPr>
      <w:ind w:left="720"/>
      <w:contextualSpacing/>
    </w:pPr>
  </w:style>
  <w:style w:type="character" w:styleId="IntenseEmphasis">
    <w:name w:val="Intense Emphasis"/>
    <w:basedOn w:val="DefaultParagraphFont"/>
    <w:uiPriority w:val="21"/>
    <w:qFormat/>
    <w:rsid w:val="0022466D"/>
    <w:rPr>
      <w:i/>
      <w:iCs/>
      <w:color w:val="2E74B5" w:themeColor="accent1" w:themeShade="BF"/>
    </w:rPr>
  </w:style>
  <w:style w:type="paragraph" w:styleId="IntenseQuote">
    <w:name w:val="Intense Quote"/>
    <w:basedOn w:val="Normal"/>
    <w:next w:val="Normal"/>
    <w:link w:val="IntenseQuoteChar"/>
    <w:uiPriority w:val="30"/>
    <w:qFormat/>
    <w:rsid w:val="0022466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2466D"/>
    <w:rPr>
      <w:i/>
      <w:iCs/>
      <w:color w:val="2E74B5" w:themeColor="accent1" w:themeShade="BF"/>
    </w:rPr>
  </w:style>
  <w:style w:type="character" w:styleId="IntenseReference">
    <w:name w:val="Intense Reference"/>
    <w:basedOn w:val="DefaultParagraphFont"/>
    <w:uiPriority w:val="32"/>
    <w:qFormat/>
    <w:rsid w:val="0022466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1048</Words>
  <Characters>5452</Characters>
  <Application>Microsoft Office Word</Application>
  <DocSecurity>0</DocSecurity>
  <Lines>104</Lines>
  <Paragraphs>57</Paragraphs>
  <ScaleCrop>false</ScaleCrop>
  <Company/>
  <LinksUpToDate>false</LinksUpToDate>
  <CharactersWithSpaces>6443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2026-08-13T02:39:00Z</dcterms:created>
  <dcterms:modified xsi:type="dcterms:W3CDTF">2026-08-13T02:39:00Z</dcterms:modified>
</cp:coreProperties>
</file>