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BA9A" w14:textId="77777777" w:rsidR="00117210" w:rsidRPr="00117210" w:rsidRDefault="00117210">
      <w:pPr>
        <w:rPr>
          <w:b/>
        </w:rPr>
      </w:pPr>
      <w:r w:rsidRPr="00117210">
        <w:rPr>
          <w:b/>
        </w:rPr>
        <w:t>KINGDOM - ( basileia , Strong's G932 )</w:t>
      </w:r>
    </w:p>
    <w:p w14:paraId="107CDADE" w14:textId="77777777" w:rsidR="00117210" w:rsidRDefault="00117210">
      <w:r w:rsidRPr="00117210">
        <w:rPr>
          <w:b/>
        </w:rPr>
        <w:t>Summary:</w:t>
      </w:r>
    </w:p>
    <w:p w14:paraId="1A54B44B" w14:textId="77777777" w:rsidR="00117210" w:rsidRDefault="00117210">
      <w:r>
        <w:t>The word basileia refers primarily to the sovereign rule, reign, and royal authority of a king, rather than merely a geographic territory. In the context of Matthew 6:10, Jesus instructs His disciples to pray for the dynamic realization of God's active reign on earth. This petition expresses a longing for God's spiritual sovereignty to be acknowledged in human hearts today and anticipates the physical, visible establishment of His righteous reign at the return of Christ.</w:t>
      </w:r>
    </w:p>
    <w:p w14:paraId="02A0A638" w14:textId="77777777" w:rsidR="00117210" w:rsidRDefault="00117210"/>
    <w:p w14:paraId="16BC68CE" w14:textId="77777777" w:rsidR="00117210" w:rsidRDefault="00117210">
      <w:r w:rsidRPr="00117210">
        <w:rPr>
          <w:b/>
        </w:rPr>
        <w:t>Full Study:</w:t>
      </w:r>
    </w:p>
    <w:p w14:paraId="7CC73B4D" w14:textId="77777777" w:rsidR="00117210" w:rsidRDefault="00117210"/>
    <w:p w14:paraId="2873A7C1" w14:textId="77777777" w:rsidR="00117210" w:rsidRPr="00117210" w:rsidRDefault="00117210">
      <w:pPr>
        <w:rPr>
          <w:b/>
        </w:rPr>
      </w:pPr>
      <w:r w:rsidRPr="00117210">
        <w:rPr>
          <w:b/>
        </w:rPr>
        <w:t>1. Word Picture / Background</w:t>
      </w:r>
    </w:p>
    <w:p w14:paraId="008B788C" w14:textId="77777777" w:rsidR="00117210" w:rsidRDefault="00117210">
      <w:r>
        <w:t>In the ancient Near East and the Greco-Roman world, a kingdom (basileia) was defined by the person and authority of the monarch. Modern minds tend to view a kingdom as a political landmass defined by geographical borders on a map. However, the ancient understanding focused on the king's actual exercise of power and dominion. Wherever the king's voice was obeyed and his law enforced, his basileia was present. Thus, the word picture behind basileia is not a passive territory, but an active, dynamic force—the royal power of a sovereign in operation.</w:t>
      </w:r>
    </w:p>
    <w:p w14:paraId="60B98024" w14:textId="77777777" w:rsidR="00117210" w:rsidRDefault="00117210"/>
    <w:p w14:paraId="0E6A22A4" w14:textId="77777777" w:rsidR="00117210" w:rsidRPr="00117210" w:rsidRDefault="00117210">
      <w:pPr>
        <w:rPr>
          <w:b/>
        </w:rPr>
      </w:pPr>
      <w:r w:rsidRPr="00117210">
        <w:rPr>
          <w:b/>
        </w:rPr>
        <w:t>2. Meaning / Lexical Definition</w:t>
      </w:r>
    </w:p>
    <w:p w14:paraId="5C5F1761" w14:textId="77777777" w:rsidR="00117210" w:rsidRDefault="00117210">
      <w:r>
        <w:t>The noun basileia means kingship, royal power, dominion, rule, or reign. It refers first to the status and authority of a king, second to the exercise of that royal power, and third to the realm or territory over which the king rules. In the New Testament, particularly in the proclamation of Jesus, the kingdom of God is the active breakout of God’s rule into history to rescue humanity from the power of sin, Satan, and death. It is the sphere of salvation where God’s sovereign grace is received and His will is joyfully obeyed.</w:t>
      </w:r>
    </w:p>
    <w:p w14:paraId="6AE83973" w14:textId="77777777" w:rsidR="00117210" w:rsidRDefault="00117210"/>
    <w:p w14:paraId="5874004C" w14:textId="77777777" w:rsidR="00117210" w:rsidRPr="00117210" w:rsidRDefault="00117210">
      <w:pPr>
        <w:rPr>
          <w:b/>
        </w:rPr>
      </w:pPr>
      <w:r w:rsidRPr="00117210">
        <w:rPr>
          <w:b/>
        </w:rPr>
        <w:t>3. Usage and Word Pictures</w:t>
      </w:r>
    </w:p>
    <w:p w14:paraId="09114BB2" w14:textId="77777777" w:rsidR="00117210" w:rsidRDefault="00117210">
      <w:r>
        <w:t xml:space="preserve">The word basileia appears over 160 times in the New Testament, with more than 100 occurrences in the Synoptic Gospels. Matthew frequently uses the phrase "kingdom of heaven" out of Jewish reverence for the divine name, while Mark and Luke use "kingdom of God." </w:t>
      </w:r>
    </w:p>
    <w:p w14:paraId="6E263144" w14:textId="77777777" w:rsidR="00117210" w:rsidRDefault="00117210">
      <w:r>
        <w:t>• The Hidden Seed: The kingdom is pictured as a mustard seed (Matthew 13:31-32) that starts small and imperceptible but grows to massive proportions, illustrating the slow, internal, yet unstoppable growth of God's reign.</w:t>
      </w:r>
    </w:p>
    <w:p w14:paraId="27B98C09" w14:textId="77777777" w:rsidR="00117210" w:rsidRDefault="00117210">
      <w:r>
        <w:t>• The Permeating Yeast: It is compared to leaven hidden in flour (Matthew 13:33), illustrating how God's rule silently and thoroughly transforms a heart, a community, and ultimately the cosmos.</w:t>
      </w:r>
    </w:p>
    <w:p w14:paraId="69BE1CE1" w14:textId="77777777" w:rsidR="00117210" w:rsidRDefault="00117210">
      <w:r>
        <w:t>• The Supreme Treasure: It is a hidden treasure and a pearl of great price (Matthew 13:44-46), representing a reality so valuable that it is worth sacrificing all earthly possessions to obtain.</w:t>
      </w:r>
    </w:p>
    <w:p w14:paraId="2F40865A" w14:textId="77777777" w:rsidR="00117210" w:rsidRDefault="00117210"/>
    <w:p w14:paraId="139AA71C" w14:textId="77777777" w:rsidR="00117210" w:rsidRPr="00117210" w:rsidRDefault="00117210">
      <w:pPr>
        <w:rPr>
          <w:b/>
        </w:rPr>
      </w:pPr>
      <w:r w:rsidRPr="00117210">
        <w:rPr>
          <w:b/>
        </w:rPr>
        <w:t>4. Theological Implications</w:t>
      </w:r>
    </w:p>
    <w:p w14:paraId="1B69B437" w14:textId="77777777" w:rsidR="00117210" w:rsidRDefault="00117210">
      <w:r>
        <w:t xml:space="preserve">The theology of the basileia is structured around the tension of the "Already and Not Yet." </w:t>
      </w:r>
    </w:p>
    <w:p w14:paraId="317F9132" w14:textId="77777777" w:rsidR="00117210" w:rsidRDefault="00117210">
      <w:r>
        <w:t>• Already Present: The kingdom of God broke into human history with the incarnation of Jesus Christ. Through His miracles, exorcisms, and teaching, Jesus demonstrated that God's sovereign, saving rule was already actively present (Luke 11:20; 17:21). Believers are already rescued from darkness and placed into this kingdom (Colossians 1:13).</w:t>
      </w:r>
    </w:p>
    <w:p w14:paraId="0DA63B55" w14:textId="77777777" w:rsidR="00117210" w:rsidRDefault="00117210">
      <w:r>
        <w:t>• Not Yet Consummated: The kingdom is also a future, eschatological hope. While God's rule is spiritually present in the church, the physical, visible, and universal manifestation of His reign will not occur until Jesus returns to judge the world and establish His millennial and eternal kingdom (Revelation 11:15; 20:4).</w:t>
      </w:r>
    </w:p>
    <w:p w14:paraId="31252B0F" w14:textId="77777777" w:rsidR="00117210" w:rsidRDefault="00117210"/>
    <w:p w14:paraId="461E6440" w14:textId="77777777" w:rsidR="00117210" w:rsidRPr="00117210" w:rsidRDefault="00117210">
      <w:pPr>
        <w:rPr>
          <w:b/>
        </w:rPr>
      </w:pPr>
      <w:r w:rsidRPr="00117210">
        <w:rPr>
          <w:b/>
        </w:rPr>
        <w:t>5. Contextual Nuance in the Passage</w:t>
      </w:r>
    </w:p>
    <w:p w14:paraId="45362B0D" w14:textId="77777777" w:rsidR="00117210" w:rsidRDefault="00117210">
      <w:r>
        <w:t xml:space="preserve">In Matthew 6:10, Jesus places the petition "Your kingdom come" immediately after "Hallowed be Your name" and parallel to "Your will be done on earth as it is in heaven." </w:t>
      </w:r>
    </w:p>
    <w:p w14:paraId="0B7EAB95" w14:textId="77777777" w:rsidR="00117210" w:rsidRDefault="00117210">
      <w:r>
        <w:t>• This structure indicates that the coming of the kingdom is synonymous with God's will being perfectly obeyed.</w:t>
      </w:r>
    </w:p>
    <w:p w14:paraId="48662771" w14:textId="77777777" w:rsidR="00117210" w:rsidRDefault="00117210">
      <w:r>
        <w:t>• By using the Greek aorist imperative elthetō ("let it come"), the prayer expresses an urgent, intense desire for God to act decisively.</w:t>
      </w:r>
    </w:p>
    <w:p w14:paraId="3580FD24" w14:textId="77777777" w:rsidR="00117210" w:rsidRDefault="00117210">
      <w:r>
        <w:t>• In this immediate context, praying "Your kingdom come" is a dual plea: first, for the spiritual expansion of God's reign as more people submit their hearts to the lordship of Christ; second, for the speedy return of Christ to put an end to evil and establish His physical reign of righteousness on the earth. It is a prayer of absolute surrender, asking that the petitioner's personal agenda be eclipsed by God's global, redemptive plan.</w:t>
      </w:r>
    </w:p>
    <w:p w14:paraId="253C9DBF" w14:textId="77777777" w:rsidR="00117210" w:rsidRDefault="00117210"/>
    <w:p w14:paraId="3B1F1BFC" w14:textId="77777777" w:rsidR="00117210" w:rsidRPr="00117210" w:rsidRDefault="00117210">
      <w:pPr>
        <w:rPr>
          <w:b/>
        </w:rPr>
      </w:pPr>
      <w:r w:rsidRPr="00117210">
        <w:rPr>
          <w:b/>
        </w:rPr>
        <w:t>6. Key Uses in Other Verses (NKJV)</w:t>
      </w:r>
    </w:p>
    <w:p w14:paraId="3A64929C" w14:textId="77777777" w:rsidR="00117210" w:rsidRDefault="00117210">
      <w:r>
        <w:t>• Matthew 4:17 - "From that time Jesus began to preach and to say, 'Repent, for the kingdom of heaven is at hand.'"</w:t>
      </w:r>
    </w:p>
    <w:p w14:paraId="6049D461" w14:textId="77777777" w:rsidR="00117210" w:rsidRDefault="00117210">
      <w:r>
        <w:t>• Matthew 6:33 - "But seek first the kingdom of God and His righteousness, and all these things shall be added to you."</w:t>
      </w:r>
    </w:p>
    <w:p w14:paraId="2460C686" w14:textId="77777777" w:rsidR="00117210" w:rsidRDefault="00117210">
      <w:r>
        <w:t>• John 18:36 - "Jesus answered, 'My kingdom is not of this world. If My kingdom were of this world, My servants would fight, so that I should not be delivered to the Jews; but now My kingdom is not from here.'"</w:t>
      </w:r>
    </w:p>
    <w:p w14:paraId="23D7D7ED" w14:textId="77777777" w:rsidR="00117210" w:rsidRDefault="00117210">
      <w:r>
        <w:t>• Colossians 1:13 - "He has delivered us from the power of darkness and conveyed us into the kingdom of the Son of His love,"</w:t>
      </w:r>
    </w:p>
    <w:p w14:paraId="0F9E2E0E" w14:textId="77777777" w:rsidR="00117210" w:rsidRDefault="00117210"/>
    <w:p w14:paraId="7EA2239A" w14:textId="77777777" w:rsidR="00117210" w:rsidRPr="00117210" w:rsidRDefault="00117210">
      <w:pPr>
        <w:rPr>
          <w:b/>
        </w:rPr>
      </w:pPr>
      <w:r w:rsidRPr="00117210">
        <w:rPr>
          <w:b/>
        </w:rPr>
        <w:t>7. Other Relevant Insights</w:t>
      </w:r>
    </w:p>
    <w:p w14:paraId="2F5B27CD" w14:textId="77777777" w:rsidR="00117210" w:rsidRDefault="00117210">
      <w:r>
        <w:t>The grammatical parallel in the Lord’s Prayer highlights a vital spiritual principle: we cannot sincerely pray "Your kingdom come" if we are simultaneously trying to build our own mini-kingdoms of self-interest, control, and personal glory. To pray for His basileia is to abdicate our own throne.</w:t>
      </w:r>
    </w:p>
    <w:p w14:paraId="027D1431" w14:textId="77777777" w:rsidR="00117210" w:rsidRDefault="00117210"/>
    <w:p w14:paraId="20CC818F" w14:textId="77777777" w:rsidR="00117210" w:rsidRPr="00117210" w:rsidRDefault="00117210">
      <w:pPr>
        <w:rPr>
          <w:b/>
        </w:rPr>
      </w:pPr>
      <w:r w:rsidRPr="00117210">
        <w:rPr>
          <w:b/>
        </w:rPr>
        <w:t>8. References</w:t>
      </w:r>
    </w:p>
    <w:p w14:paraId="04ACF0F3" w14:textId="77777777" w:rsidR="00117210" w:rsidRDefault="00117210">
      <w:r>
        <w:t>• BDAG, 168-169</w:t>
      </w:r>
    </w:p>
    <w:p w14:paraId="31F0F823" w14:textId="77777777" w:rsidR="00117210" w:rsidRDefault="00117210">
      <w:r>
        <w:t>• TDNT, 1:579-593</w:t>
      </w:r>
    </w:p>
    <w:p w14:paraId="42DDA84C" w14:textId="77777777" w:rsidR="00117210" w:rsidRDefault="00117210">
      <w:r>
        <w:t>• NIDNTTE, 1:471-482</w:t>
      </w:r>
    </w:p>
    <w:p w14:paraId="07B7EDB7" w14:textId="77777777" w:rsidR="00117210" w:rsidRDefault="00117210">
      <w:r>
        <w:t>• Precept Austin (Matthew 6:10 Word Study)</w:t>
      </w:r>
    </w:p>
    <w:p w14:paraId="3353AE74" w14:textId="17D276EC" w:rsidR="004C5552" w:rsidRDefault="00117210">
      <w:r>
        <w:t>• Blue Letter Bible (Strong's G932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10"/>
    <w:rsid w:val="00017747"/>
    <w:rsid w:val="00023A4A"/>
    <w:rsid w:val="0006763F"/>
    <w:rsid w:val="000C53AC"/>
    <w:rsid w:val="0011721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4160"/>
  <w15:chartTrackingRefBased/>
  <w15:docId w15:val="{08EE1F44-90A9-46BF-9257-DC1A26F2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210"/>
    <w:rPr>
      <w:rFonts w:eastAsiaTheme="majorEastAsia" w:cstheme="majorBidi"/>
      <w:color w:val="272727" w:themeColor="text1" w:themeTint="D8"/>
    </w:rPr>
  </w:style>
  <w:style w:type="paragraph" w:styleId="Title">
    <w:name w:val="Title"/>
    <w:basedOn w:val="Normal"/>
    <w:next w:val="Normal"/>
    <w:link w:val="TitleChar"/>
    <w:uiPriority w:val="10"/>
    <w:qFormat/>
    <w:rsid w:val="0011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210"/>
    <w:pPr>
      <w:spacing w:before="160"/>
      <w:jc w:val="center"/>
    </w:pPr>
    <w:rPr>
      <w:i/>
      <w:iCs/>
      <w:color w:val="404040" w:themeColor="text1" w:themeTint="BF"/>
    </w:rPr>
  </w:style>
  <w:style w:type="character" w:customStyle="1" w:styleId="QuoteChar">
    <w:name w:val="Quote Char"/>
    <w:basedOn w:val="DefaultParagraphFont"/>
    <w:link w:val="Quote"/>
    <w:uiPriority w:val="29"/>
    <w:rsid w:val="00117210"/>
    <w:rPr>
      <w:i/>
      <w:iCs/>
      <w:color w:val="404040" w:themeColor="text1" w:themeTint="BF"/>
    </w:rPr>
  </w:style>
  <w:style w:type="paragraph" w:styleId="ListParagraph">
    <w:name w:val="List Paragraph"/>
    <w:basedOn w:val="Normal"/>
    <w:uiPriority w:val="34"/>
    <w:qFormat/>
    <w:rsid w:val="00117210"/>
    <w:pPr>
      <w:ind w:left="720"/>
      <w:contextualSpacing/>
    </w:pPr>
  </w:style>
  <w:style w:type="character" w:styleId="IntenseEmphasis">
    <w:name w:val="Intense Emphasis"/>
    <w:basedOn w:val="DefaultParagraphFont"/>
    <w:uiPriority w:val="21"/>
    <w:qFormat/>
    <w:rsid w:val="00117210"/>
    <w:rPr>
      <w:i/>
      <w:iCs/>
      <w:color w:val="2E74B5" w:themeColor="accent1" w:themeShade="BF"/>
    </w:rPr>
  </w:style>
  <w:style w:type="paragraph" w:styleId="IntenseQuote">
    <w:name w:val="Intense Quote"/>
    <w:basedOn w:val="Normal"/>
    <w:next w:val="Normal"/>
    <w:link w:val="IntenseQuoteChar"/>
    <w:uiPriority w:val="30"/>
    <w:qFormat/>
    <w:rsid w:val="001172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7210"/>
    <w:rPr>
      <w:i/>
      <w:iCs/>
      <w:color w:val="2E74B5" w:themeColor="accent1" w:themeShade="BF"/>
    </w:rPr>
  </w:style>
  <w:style w:type="character" w:styleId="IntenseReference">
    <w:name w:val="Intense Reference"/>
    <w:basedOn w:val="DefaultParagraphFont"/>
    <w:uiPriority w:val="32"/>
    <w:qFormat/>
    <w:rsid w:val="001172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4497</Characters>
  <Application>Microsoft Office Word</Application>
  <DocSecurity>0</DocSecurity>
  <Lines>86</Lines>
  <Paragraphs>47</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