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A4C4A" w14:textId="77777777" w:rsidR="00101EFE" w:rsidRPr="00101EFE" w:rsidRDefault="00101EFE">
      <w:pPr>
        <w:rPr>
          <w:b/>
        </w:rPr>
      </w:pPr>
      <w:r w:rsidRPr="00101EFE">
        <w:rPr>
          <w:b/>
        </w:rPr>
        <w:t>FORGIVE - ( aphiēmi , Strong's G863 )</w:t>
      </w:r>
    </w:p>
    <w:p w14:paraId="75E07B91" w14:textId="77777777" w:rsidR="00101EFE" w:rsidRDefault="00101EFE">
      <w:r w:rsidRPr="00101EFE">
        <w:rPr>
          <w:b/>
        </w:rPr>
        <w:t>Summary:</w:t>
      </w:r>
    </w:p>
    <w:p w14:paraId="1829B123" w14:textId="77777777" w:rsidR="00101EFE" w:rsidRDefault="00101EFE">
      <w:r>
        <w:t>The Greek verb aphiēmi literally means "to send away," "to let go," or "to cancel." In Matthew 6:12, it is used in a financial metaphor where sins are cast as debts. To forgive, in this context, is to decisively cancel the moral and spiritual debt owed to God, sending it away so that it no longer exists as a barrier between the debtor and the creditor. Jesus teaches that experiencing this profound vertical release from God naturally produces a horizontal willingness to release and forgive others.</w:t>
      </w:r>
    </w:p>
    <w:p w14:paraId="6C21731F" w14:textId="77777777" w:rsidR="00101EFE" w:rsidRDefault="00101EFE"/>
    <w:p w14:paraId="73CE275F" w14:textId="77777777" w:rsidR="00101EFE" w:rsidRDefault="00101EFE">
      <w:r w:rsidRPr="00101EFE">
        <w:rPr>
          <w:b/>
        </w:rPr>
        <w:t>Full Study:</w:t>
      </w:r>
    </w:p>
    <w:p w14:paraId="369714EC" w14:textId="77777777" w:rsidR="00101EFE" w:rsidRDefault="00101EFE"/>
    <w:p w14:paraId="74D7B7B8" w14:textId="77777777" w:rsidR="00101EFE" w:rsidRPr="00101EFE" w:rsidRDefault="00101EFE">
      <w:pPr>
        <w:rPr>
          <w:b/>
        </w:rPr>
      </w:pPr>
      <w:r w:rsidRPr="00101EFE">
        <w:rPr>
          <w:b/>
        </w:rPr>
        <w:t xml:space="preserve"> 1. Word Picture / Background</w:t>
      </w:r>
    </w:p>
    <w:p w14:paraId="2F758B10" w14:textId="77777777" w:rsidR="00101EFE" w:rsidRDefault="00101EFE">
      <w:r>
        <w:t xml:space="preserve">The Greek verb aphiēmi is a compound word formed from the preposition apo ("away from") and the verb hiēmi ("to send"). Thus, the foundational literal meaning of the word is "to send away," "to let go," or "to dismiss." </w:t>
      </w:r>
    </w:p>
    <w:p w14:paraId="70D0B6E9" w14:textId="77777777" w:rsidR="00101EFE" w:rsidRDefault="00101EFE"/>
    <w:p w14:paraId="5485DB47" w14:textId="77777777" w:rsidR="00101EFE" w:rsidRDefault="00101EFE">
      <w:r>
        <w:t>In ancient Greco-Roman culture, this word was used in everyday, practical contexts. It described dismissing a assembly, releasing a prisoner from custody, divorcing a spouse (letting them go), or completely canceling a financial debt. The word picture is graphic and powerful: it describes the complete removal of an obligation or barrier, sending it so far away that it no longer has any connection to or bearing on the individuals involved. It evokes the Old Testament imagery of the scapegoat in Leviticus 16, where the sins of the people were symbolically laid upon a goat and sent away into the wilderness, never to be seen again.</w:t>
      </w:r>
    </w:p>
    <w:p w14:paraId="0387DA17" w14:textId="77777777" w:rsidR="00101EFE" w:rsidRDefault="00101EFE"/>
    <w:p w14:paraId="0AE2920C" w14:textId="77777777" w:rsidR="00101EFE" w:rsidRPr="00101EFE" w:rsidRDefault="00101EFE">
      <w:pPr>
        <w:rPr>
          <w:b/>
        </w:rPr>
      </w:pPr>
      <w:r w:rsidRPr="00101EFE">
        <w:rPr>
          <w:b/>
        </w:rPr>
        <w:t xml:space="preserve"> 2. Meaning / Lexical Definition</w:t>
      </w:r>
    </w:p>
    <w:p w14:paraId="556F9D6C" w14:textId="77777777" w:rsidR="00101EFE" w:rsidRDefault="00101EFE">
      <w:r>
        <w:t>The semantic range of aphiēmi is broad, but it generally groups into four primary meanings:</w:t>
      </w:r>
    </w:p>
    <w:p w14:paraId="65ECCD00" w14:textId="77777777" w:rsidR="00101EFE" w:rsidRDefault="00101EFE">
      <w:r>
        <w:t>• To send away or dismiss: To let someone or something go (e.g., dismissing a crowd or letting go of a wife).</w:t>
      </w:r>
    </w:p>
    <w:p w14:paraId="17712420" w14:textId="77777777" w:rsidR="00101EFE" w:rsidRDefault="00101EFE">
      <w:r>
        <w:t>• To leave behind or abandon: To depart from a place, a person, or an object (e.g., leaving nets to follow Jesus).</w:t>
      </w:r>
    </w:p>
    <w:p w14:paraId="564FEB5D" w14:textId="77777777" w:rsidR="00101EFE" w:rsidRDefault="00101EFE">
      <w:r>
        <w:t>• To permit or allow: To let something happen or to tolerate a situation.</w:t>
      </w:r>
    </w:p>
    <w:p w14:paraId="0A52D883" w14:textId="77777777" w:rsidR="00101EFE" w:rsidRDefault="00101EFE">
      <w:r>
        <w:t>• To cancel, pardon, or forgive: To release someone from a legal, financial, or moral obligation.</w:t>
      </w:r>
    </w:p>
    <w:p w14:paraId="30CA2183" w14:textId="77777777" w:rsidR="00101EFE" w:rsidRDefault="00101EFE"/>
    <w:p w14:paraId="0ED1694F" w14:textId="77777777" w:rsidR="00101EFE" w:rsidRDefault="00101EFE">
      <w:r>
        <w:t>In the New Testament, when applied to human sin, aphiēmi denotes the total cancellation of the legal and moral debt incurred by transgression. God does not merely overlook the offense or pretend it never happened; He dismisses the charges entirely. The sinner is released from the penalty, and the relational barrier is completely dissolved.</w:t>
      </w:r>
    </w:p>
    <w:p w14:paraId="2CCBB31D" w14:textId="77777777" w:rsidR="00101EFE" w:rsidRDefault="00101EFE"/>
    <w:p w14:paraId="1892586C" w14:textId="77777777" w:rsidR="00101EFE" w:rsidRPr="00101EFE" w:rsidRDefault="00101EFE">
      <w:pPr>
        <w:rPr>
          <w:b/>
        </w:rPr>
      </w:pPr>
      <w:r w:rsidRPr="00101EFE">
        <w:rPr>
          <w:b/>
        </w:rPr>
        <w:t xml:space="preserve"> 3. Usage and Word Pictures</w:t>
      </w:r>
    </w:p>
    <w:p w14:paraId="3E085328" w14:textId="77777777" w:rsidR="00101EFE" w:rsidRDefault="00101EFE">
      <w:r>
        <w:t>The New Testament writers use aphiēmi in various ways that illuminate its spiritual depth:</w:t>
      </w:r>
    </w:p>
    <w:p w14:paraId="33EF50DC" w14:textId="77777777" w:rsidR="00101EFE" w:rsidRDefault="00101EFE">
      <w:r>
        <w:t>• Physical Abandonment: In Matthew 4:20, the disciples "left (aphiēmi) their nets" to follow Jesus. This shows a physical walking away from and relinquishing of their previous livelihood.</w:t>
      </w:r>
    </w:p>
    <w:p w14:paraId="6ABF9F0C" w14:textId="77777777" w:rsidR="00101EFE" w:rsidRDefault="00101EFE">
      <w:r>
        <w:t>• Permissive Allowance: In Matthew 3:15, Jesus tells John the Baptist, "Permit (aphiēmi) it to be so now," meaning to let it happen or suffer it to be.</w:t>
      </w:r>
    </w:p>
    <w:p w14:paraId="1EF5F6BE" w14:textId="77777777" w:rsidR="00101EFE" w:rsidRDefault="00101EFE">
      <w:r>
        <w:t>• Spiritual Release: Its most theological usage refers to the forgiveness of sins. It represents the reversal of the binding power of sin. When God forgives, He does not store up the offense for later leverage; He sends it away.</w:t>
      </w:r>
    </w:p>
    <w:p w14:paraId="079AE82E" w14:textId="77777777" w:rsidR="00101EFE" w:rsidRDefault="00101EFE"/>
    <w:p w14:paraId="49F1E8DB" w14:textId="77777777" w:rsidR="00101EFE" w:rsidRPr="00101EFE" w:rsidRDefault="00101EFE">
      <w:pPr>
        <w:rPr>
          <w:b/>
        </w:rPr>
      </w:pPr>
      <w:r w:rsidRPr="00101EFE">
        <w:rPr>
          <w:b/>
        </w:rPr>
        <w:t xml:space="preserve"> 4. Theological Implications</w:t>
      </w:r>
    </w:p>
    <w:p w14:paraId="79E26DCA" w14:textId="77777777" w:rsidR="00101EFE" w:rsidRDefault="00101EFE">
      <w:r>
        <w:t>Forgiveness is fundamentally a legal and relational transaction. Because God is holy and just, sin cannot simply be ignored; it creates a real, objective debt. The theology of aphiēmi reveals that:</w:t>
      </w:r>
    </w:p>
    <w:p w14:paraId="138EF91C" w14:textId="77777777" w:rsidR="00101EFE" w:rsidRDefault="00101EFE">
      <w:r>
        <w:t>• Forgiveness Costly: A debt is never simply dissolved; it is always absorbed. When a creditor cancels a debt, the creditor bears the loss. In divine forgiveness, God absorbs the cost of our sin through the substitutionary sacrifice of Jesus Christ on the cross.</w:t>
      </w:r>
    </w:p>
    <w:p w14:paraId="03A3F956" w14:textId="77777777" w:rsidR="00101EFE" w:rsidRDefault="00101EFE">
      <w:r>
        <w:t>• Forgiveness is Complete: Because the debt is "sent away," the believer stands before God justified. There is no lingering liability or residual condemnation.</w:t>
      </w:r>
    </w:p>
    <w:p w14:paraId="6E856375" w14:textId="77777777" w:rsidR="00101EFE" w:rsidRDefault="00101EFE">
      <w:r>
        <w:t>• Forgiveness is Relational: The ultimate goal of sending the sin away is the restoration of fellowship between the Creator and the creature.</w:t>
      </w:r>
    </w:p>
    <w:p w14:paraId="1880D443" w14:textId="77777777" w:rsidR="00101EFE" w:rsidRDefault="00101EFE"/>
    <w:p w14:paraId="353DE778" w14:textId="77777777" w:rsidR="00101EFE" w:rsidRPr="00101EFE" w:rsidRDefault="00101EFE">
      <w:pPr>
        <w:rPr>
          <w:b/>
        </w:rPr>
      </w:pPr>
      <w:r w:rsidRPr="00101EFE">
        <w:rPr>
          <w:b/>
        </w:rPr>
        <w:t xml:space="preserve"> 5. Contextual Nuance in the Passage</w:t>
      </w:r>
    </w:p>
    <w:p w14:paraId="635930E4" w14:textId="77777777" w:rsidR="00101EFE" w:rsidRDefault="00101EFE">
      <w:r>
        <w:t>In Matthew 6:12, within the Lord’s Prayer, Jesus instructs His disciples to pray: "And forgive (aphes, the aorist imperative of aphiēmi) us our debts, As we forgive (aphēkamen, the perfect or present active of aphiēmi) our debtors."</w:t>
      </w:r>
    </w:p>
    <w:p w14:paraId="21A53AA3" w14:textId="77777777" w:rsidR="00101EFE" w:rsidRDefault="00101EFE"/>
    <w:p w14:paraId="383A06CB" w14:textId="77777777" w:rsidR="00101EFE" w:rsidRDefault="00101EFE">
      <w:r>
        <w:t>Several vital contextual nuances arise here:</w:t>
      </w:r>
    </w:p>
    <w:p w14:paraId="4E2F5E49" w14:textId="77777777" w:rsidR="00101EFE" w:rsidRDefault="00101EFE">
      <w:r>
        <w:t>• The Debt Metaphor: Jesus uses the word "debts" (opheilēmata) rather than the direct word for "sins" (hamartias). This frames our offenses against God as a vast, unpayable financial obligation. Asking God to "forgive" is a plea for Him to wipe the ledger clean.</w:t>
      </w:r>
    </w:p>
    <w:p w14:paraId="33B9E5C5" w14:textId="77777777" w:rsidR="00101EFE" w:rsidRDefault="00101EFE">
      <w:r>
        <w:t>• The Relational Link: The conjunction "as" (hōs) establishes a direct correlation between receiving God's forgiveness and extending forgiveness to others. This does not mean human forgiveness earns God's grace. Rather, it means that a heart truly melted by God’s vertical forgiveness will inevitably display horizontal forgiveness. A refusal to "send away" the offenses of others reveals a heart that has not truly received or understood the immense debt God has canceled for them.</w:t>
      </w:r>
    </w:p>
    <w:p w14:paraId="759E859F" w14:textId="77777777" w:rsidR="00101EFE" w:rsidRDefault="00101EFE"/>
    <w:p w14:paraId="07C05531" w14:textId="77777777" w:rsidR="00101EFE" w:rsidRPr="00101EFE" w:rsidRDefault="00101EFE">
      <w:pPr>
        <w:rPr>
          <w:b/>
        </w:rPr>
      </w:pPr>
      <w:r w:rsidRPr="00101EFE">
        <w:rPr>
          <w:b/>
        </w:rPr>
        <w:t xml:space="preserve"> 6. Key Uses in Other Verses (NKJV)</w:t>
      </w:r>
    </w:p>
    <w:p w14:paraId="6D8571C7" w14:textId="77777777" w:rsidR="00101EFE" w:rsidRDefault="00101EFE">
      <w:r>
        <w:t>• Matthew 4:20 – "They immediately left (aphiēmi) their nets and followed Him."</w:t>
      </w:r>
    </w:p>
    <w:p w14:paraId="2429F29D" w14:textId="77777777" w:rsidR="00101EFE" w:rsidRDefault="00101EFE">
      <w:r>
        <w:t>• Mark 2:5 – "When Jesus saw their faith, He said to the paralytic, 'Son, your sins are forgiven (aphiēmi) you.'"</w:t>
      </w:r>
    </w:p>
    <w:p w14:paraId="5B9FD8AB" w14:textId="77777777" w:rsidR="00101EFE" w:rsidRDefault="00101EFE">
      <w:r>
        <w:t>• Luke 23:34 – "Then Jesus said, 'Father, forgive (aphiēmi) them, for they do not know what they do.'"</w:t>
      </w:r>
    </w:p>
    <w:p w14:paraId="48E39E7F" w14:textId="77777777" w:rsidR="00101EFE" w:rsidRDefault="00101EFE">
      <w:r>
        <w:t>• 1 John 1:9 – "If we confess our sins, He is faithful and just to forgive (aphiēmi) us our sins and to cleanse us from all unrighteousness."</w:t>
      </w:r>
    </w:p>
    <w:p w14:paraId="59B5318D" w14:textId="77777777" w:rsidR="00101EFE" w:rsidRDefault="00101EFE"/>
    <w:p w14:paraId="2FB54656" w14:textId="77777777" w:rsidR="00101EFE" w:rsidRPr="00101EFE" w:rsidRDefault="00101EFE">
      <w:pPr>
        <w:rPr>
          <w:b/>
        </w:rPr>
      </w:pPr>
      <w:r w:rsidRPr="00101EFE">
        <w:rPr>
          <w:b/>
        </w:rPr>
        <w:t xml:space="preserve"> 7. Other Relevant Insights</w:t>
      </w:r>
    </w:p>
    <w:p w14:paraId="2E126F9F" w14:textId="77777777" w:rsidR="00101EFE" w:rsidRDefault="00101EFE">
      <w:r>
        <w:t>It is helpful to compare aphiēmi with another common Greek word for forgiveness, charizomai. While charizomai focuses on the gracious, free, and benevolent motivation of the one who forgives (derived from charis, meaning "grace"), aphiēmi focuses on the structural reality of the transaction—the actual lifting, removing, and sending away of the guilt and debt. Together, they provide a complete picture of Christian forgiveness: it is motivated by unconditional grace (charizomai) and results in the total cancellation of the offense (aphiēmi).</w:t>
      </w:r>
    </w:p>
    <w:p w14:paraId="7E695577" w14:textId="77777777" w:rsidR="00101EFE" w:rsidRDefault="00101EFE"/>
    <w:p w14:paraId="76DCA3A8" w14:textId="77777777" w:rsidR="00101EFE" w:rsidRPr="00101EFE" w:rsidRDefault="00101EFE">
      <w:pPr>
        <w:rPr>
          <w:b/>
        </w:rPr>
      </w:pPr>
      <w:r w:rsidRPr="00101EFE">
        <w:rPr>
          <w:b/>
        </w:rPr>
        <w:t xml:space="preserve"> 8. References</w:t>
      </w:r>
    </w:p>
    <w:p w14:paraId="75F0523B" w14:textId="77777777" w:rsidR="00101EFE" w:rsidRDefault="00101EFE">
      <w:r>
        <w:t>• BDAG Greek-English Lexicon of the New Testament</w:t>
      </w:r>
    </w:p>
    <w:p w14:paraId="614A7DCA" w14:textId="77777777" w:rsidR="00101EFE" w:rsidRDefault="00101EFE">
      <w:r>
        <w:t>• Theological Dictionary of the New Testament (Little Kittel)</w:t>
      </w:r>
    </w:p>
    <w:p w14:paraId="075ACAA6" w14:textId="77777777" w:rsidR="00101EFE" w:rsidRDefault="00101EFE">
      <w:r>
        <w:t>• Vine's Expository Dictionary of New Testament Words</w:t>
      </w:r>
    </w:p>
    <w:p w14:paraId="69F3FAF2" w14:textId="77777777" w:rsidR="00101EFE" w:rsidRDefault="00101EFE">
      <w:r>
        <w:t>• Blue Letter Bible Lexicon</w:t>
      </w:r>
    </w:p>
    <w:p w14:paraId="39AA6F43" w14:textId="4FEF0B67" w:rsidR="004C5552" w:rsidRDefault="00101EFE">
      <w:r>
        <w:t>• Precept Austin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EFE"/>
    <w:rsid w:val="00017747"/>
    <w:rsid w:val="00023A4A"/>
    <w:rsid w:val="0006763F"/>
    <w:rsid w:val="000C53AC"/>
    <w:rsid w:val="00101EFE"/>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5EDB5"/>
  <w15:chartTrackingRefBased/>
  <w15:docId w15:val="{EFC77415-E41A-459A-9F8A-793F09A9A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01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01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EFE"/>
    <w:rPr>
      <w:rFonts w:eastAsiaTheme="majorEastAsia" w:cstheme="majorBidi"/>
      <w:color w:val="272727" w:themeColor="text1" w:themeTint="D8"/>
    </w:rPr>
  </w:style>
  <w:style w:type="paragraph" w:styleId="Title">
    <w:name w:val="Title"/>
    <w:basedOn w:val="Normal"/>
    <w:next w:val="Normal"/>
    <w:link w:val="TitleChar"/>
    <w:uiPriority w:val="10"/>
    <w:qFormat/>
    <w:rsid w:val="00101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E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EFE"/>
    <w:pPr>
      <w:spacing w:before="160"/>
      <w:jc w:val="center"/>
    </w:pPr>
    <w:rPr>
      <w:i/>
      <w:iCs/>
      <w:color w:val="404040" w:themeColor="text1" w:themeTint="BF"/>
    </w:rPr>
  </w:style>
  <w:style w:type="character" w:customStyle="1" w:styleId="QuoteChar">
    <w:name w:val="Quote Char"/>
    <w:basedOn w:val="DefaultParagraphFont"/>
    <w:link w:val="Quote"/>
    <w:uiPriority w:val="29"/>
    <w:rsid w:val="00101EFE"/>
    <w:rPr>
      <w:i/>
      <w:iCs/>
      <w:color w:val="404040" w:themeColor="text1" w:themeTint="BF"/>
    </w:rPr>
  </w:style>
  <w:style w:type="paragraph" w:styleId="ListParagraph">
    <w:name w:val="List Paragraph"/>
    <w:basedOn w:val="Normal"/>
    <w:uiPriority w:val="34"/>
    <w:qFormat/>
    <w:rsid w:val="00101EFE"/>
    <w:pPr>
      <w:ind w:left="720"/>
      <w:contextualSpacing/>
    </w:pPr>
  </w:style>
  <w:style w:type="character" w:styleId="IntenseEmphasis">
    <w:name w:val="Intense Emphasis"/>
    <w:basedOn w:val="DefaultParagraphFont"/>
    <w:uiPriority w:val="21"/>
    <w:qFormat/>
    <w:rsid w:val="00101EFE"/>
    <w:rPr>
      <w:i/>
      <w:iCs/>
      <w:color w:val="2E74B5" w:themeColor="accent1" w:themeShade="BF"/>
    </w:rPr>
  </w:style>
  <w:style w:type="paragraph" w:styleId="IntenseQuote">
    <w:name w:val="Intense Quote"/>
    <w:basedOn w:val="Normal"/>
    <w:next w:val="Normal"/>
    <w:link w:val="IntenseQuoteChar"/>
    <w:uiPriority w:val="30"/>
    <w:qFormat/>
    <w:rsid w:val="00101E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01EFE"/>
    <w:rPr>
      <w:i/>
      <w:iCs/>
      <w:color w:val="2E74B5" w:themeColor="accent1" w:themeShade="BF"/>
    </w:rPr>
  </w:style>
  <w:style w:type="character" w:styleId="IntenseReference">
    <w:name w:val="Intense Reference"/>
    <w:basedOn w:val="DefaultParagraphFont"/>
    <w:uiPriority w:val="32"/>
    <w:qFormat/>
    <w:rsid w:val="00101EF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992</Words>
  <Characters>5160</Characters>
  <Application>Microsoft Office Word</Application>
  <DocSecurity>0</DocSecurity>
  <Lines>99</Lines>
  <Paragraphs>53</Paragraphs>
  <ScaleCrop>false</ScaleCrop>
  <Company/>
  <LinksUpToDate>false</LinksUpToDate>
  <CharactersWithSpaces>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2026-08-13T02:39:00Z</dcterms:created>
  <dcterms:modified xsi:type="dcterms:W3CDTF">2026-08-13T02:39:00Z</dcterms:modified>
</cp:coreProperties>
</file>