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A1EA9" w14:textId="77777777" w:rsidR="000958C3" w:rsidRPr="000958C3" w:rsidRDefault="000958C3">
      <w:pPr>
        <w:rPr>
          <w:b/>
        </w:rPr>
      </w:pPr>
      <w:r w:rsidRPr="000958C3">
        <w:rPr>
          <w:b/>
        </w:rPr>
        <w:t>STATURE - ( hēlikia , Strong's G2244 )</w:t>
      </w:r>
    </w:p>
    <w:p w14:paraId="15F5FAB4" w14:textId="77777777" w:rsidR="000958C3" w:rsidRDefault="000958C3">
      <w:r w:rsidRPr="000958C3">
        <w:rPr>
          <w:b/>
        </w:rPr>
        <w:t>Summary:</w:t>
      </w:r>
    </w:p>
    <w:p w14:paraId="56F0754F" w14:textId="77777777" w:rsidR="000958C3" w:rsidRDefault="000958C3">
      <w:r>
        <w:t>The word translated "stature" primarily refers to either a person's physical height or their lifespan and age. In the context of Jesus' Sermon on the Mount, it points to the absolute futility of anxiety. While traditionally rendered as physical height, it is often best understood here as a measure of time—a person's span of life. Worry is entirely powerless to prolong one's life or change one's physical reality, highlighting our complete dependence on God's sovereign care.</w:t>
      </w:r>
    </w:p>
    <w:p w14:paraId="32520233" w14:textId="77777777" w:rsidR="000958C3" w:rsidRDefault="000958C3"/>
    <w:p w14:paraId="0926B3ED" w14:textId="77777777" w:rsidR="000958C3" w:rsidRDefault="000958C3">
      <w:r w:rsidRPr="000958C3">
        <w:rPr>
          <w:b/>
        </w:rPr>
        <w:t>Full Study:</w:t>
      </w:r>
    </w:p>
    <w:p w14:paraId="72F59816" w14:textId="77777777" w:rsidR="000958C3" w:rsidRDefault="000958C3"/>
    <w:p w14:paraId="5868377F" w14:textId="77777777" w:rsidR="000958C3" w:rsidRPr="000958C3" w:rsidRDefault="000958C3">
      <w:pPr>
        <w:rPr>
          <w:b/>
        </w:rPr>
      </w:pPr>
      <w:r w:rsidRPr="000958C3">
        <w:rPr>
          <w:b/>
        </w:rPr>
        <w:t>1. Word Picture / Background</w:t>
      </w:r>
    </w:p>
    <w:p w14:paraId="2F256D25" w14:textId="77777777" w:rsidR="000958C3" w:rsidRDefault="000958C3">
      <w:r>
        <w:t>The word paints a picture of growth and maturity, encompassing both the passage of time (age) and the physical result of that time (height). In the ancient world, physical maturation was closely tied to coming of age. The concept was used to describe reaching full adulthood, entering the prime of life, or the literal physical size of a person resulting from that growth.</w:t>
      </w:r>
    </w:p>
    <w:p w14:paraId="2488E2DD" w14:textId="77777777" w:rsidR="000958C3" w:rsidRDefault="000958C3"/>
    <w:p w14:paraId="2907F163" w14:textId="77777777" w:rsidR="000958C3" w:rsidRPr="000958C3" w:rsidRDefault="000958C3">
      <w:pPr>
        <w:rPr>
          <w:b/>
        </w:rPr>
      </w:pPr>
      <w:r w:rsidRPr="000958C3">
        <w:rPr>
          <w:b/>
        </w:rPr>
        <w:t>2. Meaning / Lexical Definition</w:t>
      </w:r>
    </w:p>
    <w:p w14:paraId="53605C0A" w14:textId="77777777" w:rsidR="000958C3" w:rsidRDefault="000958C3">
      <w:r>
        <w:t>The noun carries two primary, distinct meanings:</w:t>
      </w:r>
    </w:p>
    <w:p w14:paraId="52332131" w14:textId="77777777" w:rsidR="000958C3" w:rsidRDefault="000958C3">
      <w:r>
        <w:t>• Span of life or age: The time of life, the adult stage, or the total duration of one's earthly existence.</w:t>
      </w:r>
    </w:p>
    <w:p w14:paraId="5C737685" w14:textId="77777777" w:rsidR="000958C3" w:rsidRDefault="000958C3">
      <w:r>
        <w:t>• Physical stature or height: The literal bodily size and physical height of an individual.</w:t>
      </w:r>
    </w:p>
    <w:p w14:paraId="35343E64" w14:textId="77777777" w:rsidR="000958C3" w:rsidRDefault="000958C3"/>
    <w:p w14:paraId="2D3ACC43" w14:textId="77777777" w:rsidR="000958C3" w:rsidRPr="000958C3" w:rsidRDefault="000958C3">
      <w:pPr>
        <w:rPr>
          <w:b/>
        </w:rPr>
      </w:pPr>
      <w:r w:rsidRPr="000958C3">
        <w:rPr>
          <w:b/>
        </w:rPr>
        <w:t>3. Usage and Word Pictures</w:t>
      </w:r>
    </w:p>
    <w:p w14:paraId="4E426826" w14:textId="77777777" w:rsidR="000958C3" w:rsidRDefault="000958C3">
      <w:r>
        <w:t>In the New Testament, the word is used flexibly depending on the immediate context:</w:t>
      </w:r>
    </w:p>
    <w:p w14:paraId="422AB5B8" w14:textId="77777777" w:rsidR="000958C3" w:rsidRDefault="000958C3">
      <w:r>
        <w:t>• It describes physical height, as when Zacchaeus is called "of short stature" (Luke 19:3).</w:t>
      </w:r>
    </w:p>
    <w:p w14:paraId="388DCA8D" w14:textId="77777777" w:rsidR="000958C3" w:rsidRDefault="000958C3">
      <w:r>
        <w:t>• It describes chronological age or adulthood, as when the parents of the blind man declare, "He is of age; ask him" (John 9:21).</w:t>
      </w:r>
    </w:p>
    <w:p w14:paraId="4A6D1F86" w14:textId="77777777" w:rsidR="000958C3" w:rsidRDefault="000958C3">
      <w:r>
        <w:t>• It is used metaphorically for spiritual maturity, describing the "measure of the stature of the fullness of Christ" (Ephesians 4:13).</w:t>
      </w:r>
    </w:p>
    <w:p w14:paraId="78A85C3F" w14:textId="77777777" w:rsidR="000958C3" w:rsidRDefault="000958C3"/>
    <w:p w14:paraId="712B2358" w14:textId="77777777" w:rsidR="000958C3" w:rsidRPr="000958C3" w:rsidRDefault="000958C3">
      <w:pPr>
        <w:rPr>
          <w:b/>
        </w:rPr>
      </w:pPr>
      <w:r w:rsidRPr="000958C3">
        <w:rPr>
          <w:b/>
        </w:rPr>
        <w:t>4. Theological Implications</w:t>
      </w:r>
    </w:p>
    <w:p w14:paraId="1C6F9F7B" w14:textId="77777777" w:rsidR="000958C3" w:rsidRDefault="000958C3">
      <w:r>
        <w:t>Anxiety is exposed as an entirely barren and unfruitful exercise. Whether applied to adding eighteen inches to one's physical height or adding a season to one's lifespan, human worry achieves absolutely nothing. The theological weight rests on God's exclusive sovereignty over life and growth. Believers are called to release their illusion of control, recognizing that the Author of Life sustains every breath and dictates the limits of our days. Worrying is not just useless; it is a failure to trust the Father's providential care and a rebellion against the limits God has graciously set upon our lives.</w:t>
      </w:r>
    </w:p>
    <w:p w14:paraId="73CDEC89" w14:textId="77777777" w:rsidR="000958C3" w:rsidRDefault="000958C3"/>
    <w:p w14:paraId="75AB4351" w14:textId="77777777" w:rsidR="000958C3" w:rsidRPr="000958C3" w:rsidRDefault="000958C3">
      <w:pPr>
        <w:rPr>
          <w:b/>
        </w:rPr>
      </w:pPr>
      <w:r w:rsidRPr="000958C3">
        <w:rPr>
          <w:b/>
        </w:rPr>
        <w:t>5. Contextual Nuance in the Passage</w:t>
      </w:r>
    </w:p>
    <w:p w14:paraId="48039880" w14:textId="77777777" w:rsidR="000958C3" w:rsidRDefault="000958C3">
      <w:r>
        <w:t xml:space="preserve">The NKJV translates hēlikia as "stature" in Matthew 6:27. Jesus asks, "Which of you by worrying can add one cubit to his stature?" A "cubit" (about 18 inches) is a standard measure of length. However, adding 18 inches to one's physical height would make a person a giant, transforming a minor worry into an absurd hypothetical. </w:t>
      </w:r>
    </w:p>
    <w:p w14:paraId="59EB0A50" w14:textId="77777777" w:rsidR="000958C3" w:rsidRDefault="000958C3">
      <w:r>
        <w:t>Because the surrounding verses deal with sustaining life (providing food, drink, and clothing), the word is frequently understood by pastors and commentators in this specific context as "span of life." A cubit was sometimes used metaphorically for time (as in Psalm 39:5, "You have made my days as handbreadths"). Jesus is teaching that no amount of anxiety can lengthen our appointed time on earth by even a single step.</w:t>
      </w:r>
    </w:p>
    <w:p w14:paraId="39700162" w14:textId="77777777" w:rsidR="000958C3" w:rsidRDefault="000958C3"/>
    <w:p w14:paraId="122B19D9" w14:textId="77777777" w:rsidR="000958C3" w:rsidRPr="000958C3" w:rsidRDefault="000958C3">
      <w:pPr>
        <w:rPr>
          <w:b/>
        </w:rPr>
      </w:pPr>
      <w:r w:rsidRPr="000958C3">
        <w:rPr>
          <w:b/>
        </w:rPr>
        <w:t>6. Key Uses in Other Verses (NKJV)</w:t>
      </w:r>
    </w:p>
    <w:p w14:paraId="6E6F125E" w14:textId="77777777" w:rsidR="000958C3" w:rsidRDefault="000958C3">
      <w:r>
        <w:t>• Luke 2:52 – "And Jesus increased in wisdom and stature, and in favor with God and men."</w:t>
      </w:r>
    </w:p>
    <w:p w14:paraId="126DABDF" w14:textId="77777777" w:rsidR="000958C3" w:rsidRDefault="000958C3">
      <w:r>
        <w:t>• Luke 19:3 – "And he sought to see who Jesus was, but could not because of the crowd, for he was of short stature."</w:t>
      </w:r>
    </w:p>
    <w:p w14:paraId="58FC2714" w14:textId="77777777" w:rsidR="000958C3" w:rsidRDefault="000958C3">
      <w:r>
        <w:t>• John 9:21 – "But by what means he now sees we do not know, or who opened his eyes we do not know. He is of age; ask him. He will speak for himself."</w:t>
      </w:r>
    </w:p>
    <w:p w14:paraId="795C638D" w14:textId="77777777" w:rsidR="000958C3" w:rsidRDefault="000958C3">
      <w:r>
        <w:t>• Ephesians 4:13 – "till we all come to the unity of the faith and of the knowledge of the Son of God, to a perfect man, to the measure of the stature of the fullness of Christ"</w:t>
      </w:r>
    </w:p>
    <w:p w14:paraId="17457081" w14:textId="77777777" w:rsidR="000958C3" w:rsidRDefault="000958C3">
      <w:r>
        <w:t>• Hebrews 11:11 – "By faith Sarah herself also received strength to conceive seed, and she bore a child when she was past the age, because she judged Him faithful who had promised."</w:t>
      </w:r>
    </w:p>
    <w:p w14:paraId="51AE616E" w14:textId="77777777" w:rsidR="000958C3" w:rsidRDefault="000958C3"/>
    <w:p w14:paraId="0EEA0949" w14:textId="77777777" w:rsidR="000958C3" w:rsidRPr="000958C3" w:rsidRDefault="000958C3">
      <w:pPr>
        <w:rPr>
          <w:b/>
        </w:rPr>
      </w:pPr>
      <w:r w:rsidRPr="000958C3">
        <w:rPr>
          <w:b/>
        </w:rPr>
        <w:t>7. Other Relevant Insights</w:t>
      </w:r>
    </w:p>
    <w:p w14:paraId="30425CEF" w14:textId="77777777" w:rsidR="000958C3" w:rsidRDefault="000958C3">
      <w:r>
        <w:t>Understanding the word as "lifespan" in Matthew 6:27 aligns perfectly with the parallel passage in Luke 12:25-26. There, Jesus immediately adds, "If you then are not able to do the least, why are you anxious for the rest?" Adding a tiny fraction of time to one's lifespan would be considered a "least" thing compared to the massive task of sustaining a life for decades, yet even that minor extension is completely impossible for us to achieve through worry.</w:t>
      </w:r>
    </w:p>
    <w:p w14:paraId="36FA38C4" w14:textId="77777777" w:rsidR="000958C3" w:rsidRDefault="000958C3"/>
    <w:p w14:paraId="67A9D2B5" w14:textId="77777777" w:rsidR="000958C3" w:rsidRPr="000958C3" w:rsidRDefault="000958C3">
      <w:pPr>
        <w:rPr>
          <w:b/>
        </w:rPr>
      </w:pPr>
      <w:r w:rsidRPr="000958C3">
        <w:rPr>
          <w:b/>
        </w:rPr>
        <w:t>8. References</w:t>
      </w:r>
    </w:p>
    <w:p w14:paraId="5B5220A1" w14:textId="77777777" w:rsidR="000958C3" w:rsidRDefault="000958C3">
      <w:r>
        <w:t>• A Greek-English Lexicon of the New Testament and Other Early Christian Literature (BDAG)</w:t>
      </w:r>
    </w:p>
    <w:p w14:paraId="2B8B457F" w14:textId="77777777" w:rsidR="000958C3" w:rsidRDefault="000958C3">
      <w:r>
        <w:t>• Theological Dictionary of the New Testament (TDNT)</w:t>
      </w:r>
    </w:p>
    <w:p w14:paraId="2D57BF6D" w14:textId="77777777" w:rsidR="000958C3" w:rsidRDefault="000958C3">
      <w:r>
        <w:t>• Vine's Expository Dictionary of New Testament Words</w:t>
      </w:r>
    </w:p>
    <w:p w14:paraId="04154C69" w14:textId="2B0CF635" w:rsidR="004C5552" w:rsidRDefault="000958C3">
      <w:r>
        <w:t>• The MacArthur New Testament Commentary: Matthew 1-7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8C3"/>
    <w:rsid w:val="00017747"/>
    <w:rsid w:val="00023A4A"/>
    <w:rsid w:val="0006763F"/>
    <w:rsid w:val="000958C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6329"/>
  <w15:chartTrackingRefBased/>
  <w15:docId w15:val="{9CDB38E1-4A8B-439C-A8DE-29D89281F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8C3"/>
    <w:rPr>
      <w:rFonts w:eastAsiaTheme="majorEastAsia" w:cstheme="majorBidi"/>
      <w:color w:val="272727" w:themeColor="text1" w:themeTint="D8"/>
    </w:rPr>
  </w:style>
  <w:style w:type="paragraph" w:styleId="Title">
    <w:name w:val="Title"/>
    <w:basedOn w:val="Normal"/>
    <w:next w:val="Normal"/>
    <w:link w:val="TitleChar"/>
    <w:uiPriority w:val="10"/>
    <w:qFormat/>
    <w:rsid w:val="0009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8C3"/>
    <w:pPr>
      <w:spacing w:before="160"/>
      <w:jc w:val="center"/>
    </w:pPr>
    <w:rPr>
      <w:i/>
      <w:iCs/>
      <w:color w:val="404040" w:themeColor="text1" w:themeTint="BF"/>
    </w:rPr>
  </w:style>
  <w:style w:type="character" w:customStyle="1" w:styleId="QuoteChar">
    <w:name w:val="Quote Char"/>
    <w:basedOn w:val="DefaultParagraphFont"/>
    <w:link w:val="Quote"/>
    <w:uiPriority w:val="29"/>
    <w:rsid w:val="000958C3"/>
    <w:rPr>
      <w:i/>
      <w:iCs/>
      <w:color w:val="404040" w:themeColor="text1" w:themeTint="BF"/>
    </w:rPr>
  </w:style>
  <w:style w:type="paragraph" w:styleId="ListParagraph">
    <w:name w:val="List Paragraph"/>
    <w:basedOn w:val="Normal"/>
    <w:uiPriority w:val="34"/>
    <w:qFormat/>
    <w:rsid w:val="000958C3"/>
    <w:pPr>
      <w:ind w:left="720"/>
      <w:contextualSpacing/>
    </w:pPr>
  </w:style>
  <w:style w:type="character" w:styleId="IntenseEmphasis">
    <w:name w:val="Intense Emphasis"/>
    <w:basedOn w:val="DefaultParagraphFont"/>
    <w:uiPriority w:val="21"/>
    <w:qFormat/>
    <w:rsid w:val="000958C3"/>
    <w:rPr>
      <w:i/>
      <w:iCs/>
      <w:color w:val="2E74B5" w:themeColor="accent1" w:themeShade="BF"/>
    </w:rPr>
  </w:style>
  <w:style w:type="paragraph" w:styleId="IntenseQuote">
    <w:name w:val="Intense Quote"/>
    <w:basedOn w:val="Normal"/>
    <w:next w:val="Normal"/>
    <w:link w:val="IntenseQuoteChar"/>
    <w:uiPriority w:val="30"/>
    <w:qFormat/>
    <w:rsid w:val="000958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58C3"/>
    <w:rPr>
      <w:i/>
      <w:iCs/>
      <w:color w:val="2E74B5" w:themeColor="accent1" w:themeShade="BF"/>
    </w:rPr>
  </w:style>
  <w:style w:type="character" w:styleId="IntenseReference">
    <w:name w:val="Intense Reference"/>
    <w:basedOn w:val="DefaultParagraphFont"/>
    <w:uiPriority w:val="32"/>
    <w:qFormat/>
    <w:rsid w:val="000958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746</Words>
  <Characters>3881</Characters>
  <Application>Microsoft Office Word</Application>
  <DocSecurity>0</DocSecurity>
  <Lines>74</Lines>
  <Paragraphs>40</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