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7CDB6" w14:textId="77777777" w:rsidR="00D06DAB" w:rsidRPr="00D06DAB" w:rsidRDefault="00D06DAB">
      <w:pPr>
        <w:rPr>
          <w:b/>
        </w:rPr>
      </w:pPr>
      <w:r w:rsidRPr="00D06DAB">
        <w:rPr>
          <w:b/>
        </w:rPr>
        <w:t>FALL - ( pipto , Strong's G4431 )</w:t>
      </w:r>
    </w:p>
    <w:p w14:paraId="2D8F319E" w14:textId="77777777" w:rsidR="00D06DAB" w:rsidRDefault="00D06DAB">
      <w:r w:rsidRPr="00D06DAB">
        <w:rPr>
          <w:b/>
        </w:rPr>
        <w:t>Summary:</w:t>
      </w:r>
    </w:p>
    <w:p w14:paraId="34788C61" w14:textId="77777777" w:rsidR="00D06DAB" w:rsidRDefault="00D06DAB">
      <w:r>
        <w:t>The Greek word pipto carries the fundamental meaning of descending from a higher to a lower place, whether literally through gravity or metaphorically through ruin, failure, or moral lapse. In Matthew 7:27, it vividly describes the catastrophic structural and foundational collapse of the foolish builder's house when tested by the fierce elements of life and judgment.</w:t>
      </w:r>
    </w:p>
    <w:p w14:paraId="2AB6B3F0" w14:textId="77777777" w:rsidR="00D06DAB" w:rsidRDefault="00D06DAB"/>
    <w:p w14:paraId="335816FE" w14:textId="77777777" w:rsidR="00D06DAB" w:rsidRDefault="00D06DAB">
      <w:r w:rsidRPr="00D06DAB">
        <w:rPr>
          <w:b/>
        </w:rPr>
        <w:t>Full Study:</w:t>
      </w:r>
    </w:p>
    <w:p w14:paraId="4B970A85" w14:textId="77777777" w:rsidR="00D06DAB" w:rsidRPr="00D06DAB" w:rsidRDefault="00D06DAB">
      <w:pPr>
        <w:rPr>
          <w:b/>
        </w:rPr>
      </w:pPr>
      <w:r w:rsidRPr="00D06DAB">
        <w:rPr>
          <w:b/>
        </w:rPr>
        <w:t>1. Word Picture / Background</w:t>
      </w:r>
    </w:p>
    <w:p w14:paraId="29CD5001" w14:textId="77777777" w:rsidR="00D06DAB" w:rsidRDefault="00D06DAB">
      <w:r>
        <w:t>• The term visualizes an object losing its support and crashing downward to the earth.</w:t>
      </w:r>
    </w:p>
    <w:p w14:paraId="70DB2609" w14:textId="77777777" w:rsidR="00D06DAB" w:rsidRDefault="00D06DAB">
      <w:r>
        <w:t>• In ancient architecture, particularly in the Near East, seasonal flash floods and torrential rains could sweep away poorly constructed dwellings built hastily on shifting sand rather than bedrock.</w:t>
      </w:r>
    </w:p>
    <w:p w14:paraId="3193B976" w14:textId="77777777" w:rsidR="00D06DAB" w:rsidRDefault="00D06DAB">
      <w:r>
        <w:t>• The physical descent is sudden, definitive, and complete, leaving behind a heap of ruins.</w:t>
      </w:r>
    </w:p>
    <w:p w14:paraId="7DD5FEE4" w14:textId="77777777" w:rsidR="00D06DAB" w:rsidRDefault="00D06DAB"/>
    <w:p w14:paraId="48BAFF08" w14:textId="77777777" w:rsidR="00D06DAB" w:rsidRPr="00D06DAB" w:rsidRDefault="00D06DAB">
      <w:pPr>
        <w:rPr>
          <w:b/>
        </w:rPr>
      </w:pPr>
      <w:r w:rsidRPr="00D06DAB">
        <w:rPr>
          <w:b/>
        </w:rPr>
        <w:t>2. Meaning / Lexical Definition</w:t>
      </w:r>
    </w:p>
    <w:p w14:paraId="6D6937D8" w14:textId="77777777" w:rsidR="00D06DAB" w:rsidRDefault="00D06DAB">
      <w:r>
        <w:t>• Pipto means to fall, descend, drop, or collapse.</w:t>
      </w:r>
    </w:p>
    <w:p w14:paraId="517CF34E" w14:textId="77777777" w:rsidR="00D06DAB" w:rsidRDefault="00D06DAB">
      <w:r>
        <w:t>• It describes movement from an upright or elevated position to a prostrate or grounded position.</w:t>
      </w:r>
    </w:p>
    <w:p w14:paraId="18AFF429" w14:textId="77777777" w:rsidR="00D06DAB" w:rsidRDefault="00D06DAB">
      <w:r>
        <w:t>• Metaphorically, it extends to falling under judgment, failing completely, or collapsing morally and spiritually.</w:t>
      </w:r>
    </w:p>
    <w:p w14:paraId="12DAF3DA" w14:textId="77777777" w:rsidR="00D06DAB" w:rsidRDefault="00D06DAB"/>
    <w:p w14:paraId="75503B63" w14:textId="77777777" w:rsidR="00D06DAB" w:rsidRPr="00D06DAB" w:rsidRDefault="00D06DAB">
      <w:pPr>
        <w:rPr>
          <w:b/>
        </w:rPr>
      </w:pPr>
      <w:r w:rsidRPr="00D06DAB">
        <w:rPr>
          <w:b/>
        </w:rPr>
        <w:t>3. Usage and Word Pictures</w:t>
      </w:r>
    </w:p>
    <w:p w14:paraId="734A8B50" w14:textId="77777777" w:rsidR="00D06DAB" w:rsidRDefault="00D06DAB">
      <w:r>
        <w:t>• Can refer to literal falling to the ground, such as a person falling down in worship or fainting.</w:t>
      </w:r>
    </w:p>
    <w:p w14:paraId="4BFB47D6" w14:textId="77777777" w:rsidR="00D06DAB" w:rsidRDefault="00D06DAB">
      <w:r>
        <w:t>• Frequently used in apocalyptic and judgment contexts to describe the collapse of kingdoms, stars falling from heaven, or sinners falling under the weight of divine wrath.</w:t>
      </w:r>
    </w:p>
    <w:p w14:paraId="206B27B6" w14:textId="77777777" w:rsidR="00D06DAB" w:rsidRDefault="00D06DAB">
      <w:r>
        <w:t>• In Matthew 7:27, the word is intensified by the phrase "and great was its fall," emphasizing the total and irreversible nature of the destruction.</w:t>
      </w:r>
    </w:p>
    <w:p w14:paraId="10CAEA0C" w14:textId="77777777" w:rsidR="00D06DAB" w:rsidRDefault="00D06DAB"/>
    <w:p w14:paraId="2DF69708" w14:textId="77777777" w:rsidR="00D06DAB" w:rsidRPr="00D06DAB" w:rsidRDefault="00D06DAB">
      <w:pPr>
        <w:rPr>
          <w:b/>
        </w:rPr>
      </w:pPr>
      <w:r w:rsidRPr="00D06DAB">
        <w:rPr>
          <w:b/>
        </w:rPr>
        <w:t>4. Theological Implications</w:t>
      </w:r>
    </w:p>
    <w:p w14:paraId="4FEA35AA" w14:textId="77777777" w:rsidR="00D06DAB" w:rsidRDefault="00D06DAB">
      <w:r>
        <w:t>• Human lives, philosophies, and religious pretenses built upon anything other than the words and person of Jesus Christ lack eternal structural integrity.</w:t>
      </w:r>
    </w:p>
    <w:p w14:paraId="6314C792" w14:textId="77777777" w:rsidR="00D06DAB" w:rsidRDefault="00D06DAB">
      <w:r>
        <w:t>• The ultimate "fall" is not merely physical misfortune, but spiritual ruin when faced with the final testing of God's righteous judgment.</w:t>
      </w:r>
    </w:p>
    <w:p w14:paraId="398F3B51" w14:textId="77777777" w:rsidR="00D06DAB" w:rsidRDefault="00D06DAB">
      <w:r>
        <w:t>• Grace offers a solid Rock (Christ) upon which to build, preventing the catastrophic fall that awaits self-reliant builders.</w:t>
      </w:r>
    </w:p>
    <w:p w14:paraId="1C3EEF94" w14:textId="77777777" w:rsidR="00D06DAB" w:rsidRDefault="00D06DAB"/>
    <w:p w14:paraId="197F2A24" w14:textId="77777777" w:rsidR="00D06DAB" w:rsidRPr="00D06DAB" w:rsidRDefault="00D06DAB">
      <w:pPr>
        <w:rPr>
          <w:b/>
        </w:rPr>
      </w:pPr>
      <w:r w:rsidRPr="00D06DAB">
        <w:rPr>
          <w:b/>
        </w:rPr>
        <w:t>5. Contextual Nuance in the Passage</w:t>
      </w:r>
    </w:p>
    <w:p w14:paraId="5D8C0658" w14:textId="77777777" w:rsidR="00D06DAB" w:rsidRDefault="00D06DAB">
      <w:r>
        <w:t>• In Matthew 7:24–27, Jesus contrasts the wise builder (who hears and does His words) with the foolish builder (who hears but does not act).</w:t>
      </w:r>
    </w:p>
    <w:p w14:paraId="302D56A7" w14:textId="77777777" w:rsidR="00D06DAB" w:rsidRDefault="00D06DAB">
      <w:r>
        <w:t>• When the rains descended, the floods came, and the winds blew and beat on both houses, the house on the sand did not merely tilt or suffer minor damage—it experienced a total structural failure (pipto).</w:t>
      </w:r>
    </w:p>
    <w:p w14:paraId="3FBD1822" w14:textId="77777777" w:rsidR="00D06DAB" w:rsidRDefault="00D06DAB">
      <w:r>
        <w:t>• The contextual emphasis is on the inescapable ruin that overtakes those who ignore the teachings of Jesus when life's ultimate storms—trials, death, and judgment—arrive.</w:t>
      </w:r>
    </w:p>
    <w:p w14:paraId="27C93614" w14:textId="77777777" w:rsidR="00D06DAB" w:rsidRDefault="00D06DAB"/>
    <w:p w14:paraId="5CB725EE" w14:textId="77777777" w:rsidR="00D06DAB" w:rsidRPr="00D06DAB" w:rsidRDefault="00D06DAB">
      <w:pPr>
        <w:rPr>
          <w:b/>
        </w:rPr>
      </w:pPr>
      <w:r w:rsidRPr="00D06DAB">
        <w:rPr>
          <w:b/>
        </w:rPr>
        <w:t>6. Key Uses in Other Verses (NKJV)</w:t>
      </w:r>
    </w:p>
    <w:p w14:paraId="4D5ED1C8" w14:textId="77777777" w:rsidR="00D06DAB" w:rsidRDefault="00D06DAB">
      <w:r>
        <w:t>• Matthew 15:14 - "Let them alone. They are blind leaders of the blind. And if the blind lead the blind, both will fall (pipto) into a ditch."</w:t>
      </w:r>
    </w:p>
    <w:p w14:paraId="44580C57" w14:textId="77777777" w:rsidR="00D06DAB" w:rsidRDefault="00D06DAB">
      <w:r>
        <w:t>• Revelation 6:16 - "and said to the mountains and rocks, 'Fall (pipto) on us and hide us from the face of Him who sits on the throne and from the wrath of the Lamb!'"</w:t>
      </w:r>
    </w:p>
    <w:p w14:paraId="6E965313" w14:textId="77777777" w:rsidR="00D06DAB" w:rsidRDefault="00D06DAB">
      <w:r>
        <w:t>• Romans 14:4 - "Who are you to judge another’s servant? To his own master he stands or falls (pipto). Indeed, he will be made to stand, for God is able to make him stand."</w:t>
      </w:r>
    </w:p>
    <w:p w14:paraId="049F116C" w14:textId="77777777" w:rsidR="00D06DAB" w:rsidRDefault="00D06DAB">
      <w:r>
        <w:t>• 1 Corinthians 10:12 - "Therefore let him who thinks he stands take heed lest he fall (pipto)."</w:t>
      </w:r>
    </w:p>
    <w:p w14:paraId="7C6A38E2" w14:textId="77777777" w:rsidR="00D06DAB" w:rsidRDefault="00D06DAB"/>
    <w:p w14:paraId="5113940D" w14:textId="77777777" w:rsidR="00D06DAB" w:rsidRPr="00D06DAB" w:rsidRDefault="00D06DAB">
      <w:pPr>
        <w:rPr>
          <w:b/>
        </w:rPr>
      </w:pPr>
      <w:r w:rsidRPr="00D06DAB">
        <w:rPr>
          <w:b/>
        </w:rPr>
        <w:t>7. Other Relevant Insights</w:t>
      </w:r>
    </w:p>
    <w:p w14:paraId="29DCA043" w14:textId="77777777" w:rsidR="00D06DAB" w:rsidRDefault="00D06DAB">
      <w:r>
        <w:t>• The repetition and emphasis in Matthew 7:27 ("and great was its fall") use pipto to highlight the magnitude of the disaster, serving as a pastoral warning to self-deceived hearers of the Word.</w:t>
      </w:r>
    </w:p>
    <w:p w14:paraId="7340C7CF" w14:textId="77777777" w:rsidR="00D06DAB" w:rsidRDefault="00D06DAB">
      <w:r>
        <w:t>• The word underscores human helplessness once the foundation gives way; recovery is impossible apart from the true foundation.</w:t>
      </w:r>
    </w:p>
    <w:p w14:paraId="4CB37055" w14:textId="77777777" w:rsidR="00D06DAB" w:rsidRDefault="00D06DAB"/>
    <w:p w14:paraId="05BD4AD1" w14:textId="77777777" w:rsidR="00D06DAB" w:rsidRPr="00D06DAB" w:rsidRDefault="00D06DAB">
      <w:pPr>
        <w:rPr>
          <w:b/>
        </w:rPr>
      </w:pPr>
      <w:r w:rsidRPr="00D06DAB">
        <w:rPr>
          <w:b/>
        </w:rPr>
        <w:t>8. References</w:t>
      </w:r>
    </w:p>
    <w:p w14:paraId="5A1D5932" w14:textId="77777777" w:rsidR="00D06DAB" w:rsidRDefault="00D06DAB">
      <w:r>
        <w:t>BDAG (A Greek-English Lexicon of the New Testament and Other Early Christian Literature)</w:t>
      </w:r>
    </w:p>
    <w:p w14:paraId="4D909F60" w14:textId="77777777" w:rsidR="00D06DAB" w:rsidRDefault="00D06DAB">
      <w:r>
        <w:t>Thayer's Greek-English Lexicon of the New Testament</w:t>
      </w:r>
    </w:p>
    <w:p w14:paraId="4A63B27B" w14:textId="77777777" w:rsidR="00D06DAB" w:rsidRDefault="00D06DAB">
      <w:r>
        <w:t>Vine's Expository Dictionary of New Testament Words</w:t>
      </w:r>
    </w:p>
    <w:p w14:paraId="6ED4F8CD" w14:textId="77777777" w:rsidR="00D06DAB" w:rsidRDefault="00D06DAB">
      <w:r>
        <w:t>New International Dictionary of New Testament Theology and Exegesis (NIDNTTE)</w:t>
      </w:r>
    </w:p>
    <w:p w14:paraId="3F84D026" w14:textId="77777777" w:rsidR="00D06DAB" w:rsidRDefault="00D06DAB">
      <w:r>
        <w:t>Theological Dictionary of the New Testament (TDNT)</w:t>
      </w:r>
    </w:p>
    <w:p w14:paraId="15240B39" w14:textId="653206F6" w:rsidR="004C5552" w:rsidRDefault="00D06DAB">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D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6DAB"/>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2C458"/>
  <w15:chartTrackingRefBased/>
  <w15:docId w15:val="{967E4273-D0E7-4E92-88A7-806E69C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6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6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DAB"/>
    <w:rPr>
      <w:rFonts w:eastAsiaTheme="majorEastAsia" w:cstheme="majorBidi"/>
      <w:color w:val="272727" w:themeColor="text1" w:themeTint="D8"/>
    </w:rPr>
  </w:style>
  <w:style w:type="paragraph" w:styleId="Title">
    <w:name w:val="Title"/>
    <w:basedOn w:val="Normal"/>
    <w:next w:val="Normal"/>
    <w:link w:val="TitleChar"/>
    <w:uiPriority w:val="10"/>
    <w:qFormat/>
    <w:rsid w:val="00D06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DAB"/>
    <w:pPr>
      <w:spacing w:before="160"/>
      <w:jc w:val="center"/>
    </w:pPr>
    <w:rPr>
      <w:i/>
      <w:iCs/>
      <w:color w:val="404040" w:themeColor="text1" w:themeTint="BF"/>
    </w:rPr>
  </w:style>
  <w:style w:type="character" w:customStyle="1" w:styleId="QuoteChar">
    <w:name w:val="Quote Char"/>
    <w:basedOn w:val="DefaultParagraphFont"/>
    <w:link w:val="Quote"/>
    <w:uiPriority w:val="29"/>
    <w:rsid w:val="00D06DAB"/>
    <w:rPr>
      <w:i/>
      <w:iCs/>
      <w:color w:val="404040" w:themeColor="text1" w:themeTint="BF"/>
    </w:rPr>
  </w:style>
  <w:style w:type="paragraph" w:styleId="ListParagraph">
    <w:name w:val="List Paragraph"/>
    <w:basedOn w:val="Normal"/>
    <w:uiPriority w:val="34"/>
    <w:qFormat/>
    <w:rsid w:val="00D06DAB"/>
    <w:pPr>
      <w:ind w:left="720"/>
      <w:contextualSpacing/>
    </w:pPr>
  </w:style>
  <w:style w:type="character" w:styleId="IntenseEmphasis">
    <w:name w:val="Intense Emphasis"/>
    <w:basedOn w:val="DefaultParagraphFont"/>
    <w:uiPriority w:val="21"/>
    <w:qFormat/>
    <w:rsid w:val="00D06DAB"/>
    <w:rPr>
      <w:i/>
      <w:iCs/>
      <w:color w:val="2E74B5" w:themeColor="accent1" w:themeShade="BF"/>
    </w:rPr>
  </w:style>
  <w:style w:type="paragraph" w:styleId="IntenseQuote">
    <w:name w:val="Intense Quote"/>
    <w:basedOn w:val="Normal"/>
    <w:next w:val="Normal"/>
    <w:link w:val="IntenseQuoteChar"/>
    <w:uiPriority w:val="30"/>
    <w:qFormat/>
    <w:rsid w:val="00D06D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6DAB"/>
    <w:rPr>
      <w:i/>
      <w:iCs/>
      <w:color w:val="2E74B5" w:themeColor="accent1" w:themeShade="BF"/>
    </w:rPr>
  </w:style>
  <w:style w:type="character" w:styleId="IntenseReference">
    <w:name w:val="Intense Reference"/>
    <w:basedOn w:val="DefaultParagraphFont"/>
    <w:uiPriority w:val="32"/>
    <w:qFormat/>
    <w:rsid w:val="00D06D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634</Words>
  <Characters>3302</Characters>
  <Application>Microsoft Office Word</Application>
  <DocSecurity>0</DocSecurity>
  <Lines>63</Lines>
  <Paragraphs>34</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