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5706" w14:textId="77777777" w:rsidR="008A3133" w:rsidRPr="008A3133" w:rsidRDefault="008A3133">
      <w:pPr>
        <w:rPr>
          <w:b/>
        </w:rPr>
      </w:pPr>
      <w:r w:rsidRPr="008A3133">
        <w:rPr>
          <w:b/>
        </w:rPr>
        <w:t>AUTHORITY - ( exousia , Strong's G1849 )</w:t>
      </w:r>
    </w:p>
    <w:p w14:paraId="7750B934" w14:textId="77777777" w:rsidR="008A3133" w:rsidRDefault="008A3133">
      <w:r w:rsidRPr="008A3133">
        <w:rPr>
          <w:b/>
        </w:rPr>
        <w:t>Summary:</w:t>
      </w:r>
    </w:p>
    <w:p w14:paraId="2D036199" w14:textId="77777777" w:rsidR="008A3133" w:rsidRDefault="008A3133">
      <w:r>
        <w:t>The word exousia refers to the right to act, the power of authority, or the freedom of choice. In Matthew 7:29, it describes Jesus teaching not as a mere transmitter of human traditions (like the scribes), but as one who possesses the inherent right, divine mandate, and absolute sovereignty to declare and define divine truth.</w:t>
      </w:r>
    </w:p>
    <w:p w14:paraId="7724CBDE" w14:textId="77777777" w:rsidR="008A3133" w:rsidRDefault="008A3133"/>
    <w:p w14:paraId="01CB6B7C" w14:textId="77777777" w:rsidR="008A3133" w:rsidRDefault="008A3133">
      <w:r w:rsidRPr="008A3133">
        <w:rPr>
          <w:b/>
        </w:rPr>
        <w:t>Full Study:</w:t>
      </w:r>
    </w:p>
    <w:p w14:paraId="044903DA" w14:textId="77777777" w:rsidR="008A3133" w:rsidRDefault="008A3133"/>
    <w:p w14:paraId="37D55C85" w14:textId="77777777" w:rsidR="008A3133" w:rsidRPr="008A3133" w:rsidRDefault="008A3133">
      <w:pPr>
        <w:rPr>
          <w:b/>
        </w:rPr>
      </w:pPr>
      <w:r w:rsidRPr="008A3133">
        <w:rPr>
          <w:b/>
        </w:rPr>
        <w:t>1. Word Picture / Background</w:t>
      </w:r>
    </w:p>
    <w:p w14:paraId="4A93E8F5" w14:textId="77777777" w:rsidR="008A3133" w:rsidRDefault="008A3133">
      <w:r>
        <w:t>• Exousia is a compound word derived from the preposition ek ("out of") and the verb eimi ("to be"). It literally carries the sense of "out of being" or "from one's inner being." It denotes the power or authority that flows naturally from a person's essence, status, or office, rather than an arbitrary, seized, or external force. In ancient Greek thought, it represented the freedom of action, the power of choice, and the legitimate right to govern. It stands in contrast to raw power (dunamis), emphasizing instead the moral, legal, and rightful entitlement to exercise control or declare commands.</w:t>
      </w:r>
    </w:p>
    <w:p w14:paraId="30F1BCE4" w14:textId="77777777" w:rsidR="008A3133" w:rsidRDefault="008A3133"/>
    <w:p w14:paraId="1D5D7976" w14:textId="77777777" w:rsidR="008A3133" w:rsidRPr="008A3133" w:rsidRDefault="008A3133">
      <w:pPr>
        <w:rPr>
          <w:b/>
        </w:rPr>
      </w:pPr>
      <w:r w:rsidRPr="008A3133">
        <w:rPr>
          <w:b/>
        </w:rPr>
        <w:t>2. Meaning / Lexical Definition</w:t>
      </w:r>
    </w:p>
    <w:p w14:paraId="41CC636F" w14:textId="77777777" w:rsidR="008A3133" w:rsidRDefault="008A3133">
      <w:r>
        <w:t>• Exousia refers to the power of choice, the liberty of doing as one pleases, or the physical and mental power to act. In legal, judicial, and governmental contexts, it signifies the authority, right, or jurisdiction to rule, govern, and command. It encompasses the power of influence, the right to decide, and the delegated authority given by a higher power (such as God giving authority to Christ, or Christ to His disciples). In the New Testament, it most frequently denotes divine authority—either possessed inherently by God and Christ or delegated to human beings and spiritual forces.</w:t>
      </w:r>
    </w:p>
    <w:p w14:paraId="422EF381" w14:textId="77777777" w:rsidR="008A3133" w:rsidRDefault="008A3133"/>
    <w:p w14:paraId="2BED152C" w14:textId="77777777" w:rsidR="008A3133" w:rsidRPr="008A3133" w:rsidRDefault="008A3133">
      <w:pPr>
        <w:rPr>
          <w:b/>
        </w:rPr>
      </w:pPr>
      <w:r w:rsidRPr="008A3133">
        <w:rPr>
          <w:b/>
        </w:rPr>
        <w:t>3. Usage and Word Pictures</w:t>
      </w:r>
    </w:p>
    <w:p w14:paraId="4804BAF7" w14:textId="77777777" w:rsidR="008A3133" w:rsidRDefault="008A3133">
      <w:r>
        <w:t xml:space="preserve">To understand exousia, it is helpful to contrast it with dunamis. While dunamis refers to capability, strength, or power (like the physical strength of an army or the power of an engine), exousia refers to the official right or authorization to use that power (like the authority vested in a general or a legal permit). </w:t>
      </w:r>
    </w:p>
    <w:p w14:paraId="4D62F0B6" w14:textId="77777777" w:rsidR="008A3133" w:rsidRDefault="008A3133">
      <w:r>
        <w:t>• A traffic officer has the exousia (the legal right of the state) to stop a massive, speeding truck, even if he lacks the dunamis (physical force) to stop it with his bare hands.</w:t>
      </w:r>
    </w:p>
    <w:p w14:paraId="24C69829" w14:textId="77777777" w:rsidR="008A3133" w:rsidRDefault="008A3133">
      <w:r>
        <w:t>• Jesus commands the physical and spiritual realms because He possesses both dunamis (supernatural power) and exousia (the rightful, moral, and cosmic authority of the Creator).</w:t>
      </w:r>
    </w:p>
    <w:p w14:paraId="24A44D1D" w14:textId="77777777" w:rsidR="008A3133" w:rsidRDefault="008A3133"/>
    <w:p w14:paraId="018BDFF7" w14:textId="77777777" w:rsidR="008A3133" w:rsidRPr="008A3133" w:rsidRDefault="008A3133">
      <w:pPr>
        <w:rPr>
          <w:b/>
        </w:rPr>
      </w:pPr>
      <w:r w:rsidRPr="008A3133">
        <w:rPr>
          <w:b/>
        </w:rPr>
        <w:t>4. Theological Implications</w:t>
      </w:r>
    </w:p>
    <w:p w14:paraId="198331F3" w14:textId="77777777" w:rsidR="008A3133" w:rsidRDefault="008A3133">
      <w:r>
        <w:t>Theologically, all true exousia originates in God, who is the sovereign Creator. Jesus Christ possesses absolute exousia because it was given to Him by the Father. He has the authority to forgive sins, to cast out demons, to lay down His life, and to take it up again. This authority is not external or borrowed from human institutions; it is intrinsic to His divine nature and Messianic office. When Jesus delegates authority (exousia) to His disciples, He equips them with the legal right to act as His ambassadors and representatives, operating under His sovereign lordship to advance the Kingdom of God.</w:t>
      </w:r>
    </w:p>
    <w:p w14:paraId="3838C2E4" w14:textId="77777777" w:rsidR="008A3133" w:rsidRDefault="008A3133"/>
    <w:p w14:paraId="3D1F1481" w14:textId="77777777" w:rsidR="008A3133" w:rsidRPr="008A3133" w:rsidRDefault="008A3133">
      <w:pPr>
        <w:rPr>
          <w:b/>
        </w:rPr>
      </w:pPr>
      <w:r w:rsidRPr="008A3133">
        <w:rPr>
          <w:b/>
        </w:rPr>
        <w:t>5. Contextual Nuance in the Passage</w:t>
      </w:r>
    </w:p>
    <w:p w14:paraId="7920886F" w14:textId="77777777" w:rsidR="008A3133" w:rsidRDefault="008A3133">
      <w:r>
        <w:t>In Matthew 7:29, at the conclusion of the Sermon on the Mount, the crowds are astonished because Jesus taught them "as one having authority, and not as the scribes." The scribes of the first century taught by constantly citing human authorities, rabbinic traditions, and historical precedents, speaking only as commentators on the law. They had no authority of their own and relied on the pedigree of those who came before them. Jesus, however, spoke directly on His own authority, saying, "But I say to you..." He did not merely interpret the Law; He spoke as the Lawgiver Himself. His words carried an absolute, self-authenticating, divine weight that bypassed human tradition and demanded a personal verdict from every listener.</w:t>
      </w:r>
    </w:p>
    <w:p w14:paraId="70991D96" w14:textId="77777777" w:rsidR="008A3133" w:rsidRDefault="008A3133"/>
    <w:p w14:paraId="4D01C0DD" w14:textId="77777777" w:rsidR="008A3133" w:rsidRPr="008A3133" w:rsidRDefault="008A3133">
      <w:pPr>
        <w:rPr>
          <w:b/>
        </w:rPr>
      </w:pPr>
      <w:r w:rsidRPr="008A3133">
        <w:rPr>
          <w:b/>
        </w:rPr>
        <w:t>6. Key Uses in Other Verses (NKJV)</w:t>
      </w:r>
    </w:p>
    <w:p w14:paraId="2326953E" w14:textId="77777777" w:rsidR="008A3133" w:rsidRDefault="008A3133">
      <w:r>
        <w:t>• Matthew 21:23 - "By what authority are You doing these things? And who gave You this authority?"</w:t>
      </w:r>
    </w:p>
    <w:p w14:paraId="762113A2" w14:textId="77777777" w:rsidR="008A3133" w:rsidRDefault="008A3133">
      <w:r>
        <w:t>• Matthew 28:18 - "And Jesus came and spoke to them, saying, 'All authority has been given to Me in heaven and on earth.'"</w:t>
      </w:r>
    </w:p>
    <w:p w14:paraId="31A83899" w14:textId="77777777" w:rsidR="008A3133" w:rsidRDefault="008A3133">
      <w:r>
        <w:t>• Luke 10:19 - "Behold, I give you the authority to trample on serpents and scorpions, and over all the power of the enemy, and nothing shall by any means hurt you."</w:t>
      </w:r>
    </w:p>
    <w:p w14:paraId="39B6CA93" w14:textId="77777777" w:rsidR="008A3133" w:rsidRDefault="008A3133"/>
    <w:p w14:paraId="1E6C8C16" w14:textId="77777777" w:rsidR="008A3133" w:rsidRPr="008A3133" w:rsidRDefault="008A3133">
      <w:pPr>
        <w:rPr>
          <w:b/>
        </w:rPr>
      </w:pPr>
      <w:r w:rsidRPr="008A3133">
        <w:rPr>
          <w:b/>
        </w:rPr>
        <w:t>7. Other Relevant Insights</w:t>
      </w:r>
    </w:p>
    <w:p w14:paraId="17261D43" w14:textId="77777777" w:rsidR="008A3133" w:rsidRDefault="008A3133">
      <w:r>
        <w:t>Under the Roman Empire, the concept of exousia was closely tied to the Latin imperium—the legal right of a magistrate to command and enforce obedience. The Jewish people under Roman rule were acutely aware of who held exousia and how it was enforced through military and political means. For Jesus to speak with an authority that surpassed both the religious establishment (the scribes) and the political establishment was both politically dangerous and spiritually revolutionary. It forced every listener to make a decision: either He was a blasphemous usurper or He was the absolute Lord of heaven and earth.</w:t>
      </w:r>
    </w:p>
    <w:p w14:paraId="4511FA43" w14:textId="77777777" w:rsidR="008A3133" w:rsidRDefault="008A3133"/>
    <w:p w14:paraId="5FFCE818" w14:textId="77777777" w:rsidR="008A3133" w:rsidRPr="008A3133" w:rsidRDefault="008A3133">
      <w:pPr>
        <w:rPr>
          <w:b/>
        </w:rPr>
      </w:pPr>
      <w:r w:rsidRPr="008A3133">
        <w:rPr>
          <w:b/>
        </w:rPr>
        <w:t>8. References</w:t>
      </w:r>
    </w:p>
    <w:p w14:paraId="677F784E" w14:textId="77777777" w:rsidR="008A3133" w:rsidRDefault="008A3133">
      <w:r>
        <w:t>• BDAG Greek-English Lexicon of the New Testament</w:t>
      </w:r>
    </w:p>
    <w:p w14:paraId="01AD816A" w14:textId="77777777" w:rsidR="008A3133" w:rsidRDefault="008A3133">
      <w:r>
        <w:t>• Thayer's Greek-English Lexicon of the New Testament</w:t>
      </w:r>
    </w:p>
    <w:p w14:paraId="5CA56E26" w14:textId="77777777" w:rsidR="008A3133" w:rsidRDefault="008A3133">
      <w:r>
        <w:t>• Vine's Expository Dictionary of New Testament Words</w:t>
      </w:r>
    </w:p>
    <w:p w14:paraId="25F90D75" w14:textId="77777777" w:rsidR="008A3133" w:rsidRDefault="008A3133">
      <w:r>
        <w:t>• Strong's Exhaustive Concordance of the Bible</w:t>
      </w:r>
    </w:p>
    <w:p w14:paraId="568C7667" w14:textId="77777777" w:rsidR="008A3133" w:rsidRDefault="008A3133">
      <w:r>
        <w:t>• Blue Letter Bible</w:t>
      </w:r>
    </w:p>
    <w:p w14:paraId="392E6CF1" w14:textId="65A734E4" w:rsidR="004C5552" w:rsidRDefault="008A313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313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75AE"/>
  <w15:chartTrackingRefBased/>
  <w15:docId w15:val="{24CEE644-6984-4058-9725-05B5992C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3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3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133"/>
    <w:rPr>
      <w:rFonts w:eastAsiaTheme="majorEastAsia" w:cstheme="majorBidi"/>
      <w:color w:val="272727" w:themeColor="text1" w:themeTint="D8"/>
    </w:rPr>
  </w:style>
  <w:style w:type="paragraph" w:styleId="Title">
    <w:name w:val="Title"/>
    <w:basedOn w:val="Normal"/>
    <w:next w:val="Normal"/>
    <w:link w:val="TitleChar"/>
    <w:uiPriority w:val="10"/>
    <w:qFormat/>
    <w:rsid w:val="008A3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133"/>
    <w:pPr>
      <w:spacing w:before="160"/>
      <w:jc w:val="center"/>
    </w:pPr>
    <w:rPr>
      <w:i/>
      <w:iCs/>
      <w:color w:val="404040" w:themeColor="text1" w:themeTint="BF"/>
    </w:rPr>
  </w:style>
  <w:style w:type="character" w:customStyle="1" w:styleId="QuoteChar">
    <w:name w:val="Quote Char"/>
    <w:basedOn w:val="DefaultParagraphFont"/>
    <w:link w:val="Quote"/>
    <w:uiPriority w:val="29"/>
    <w:rsid w:val="008A3133"/>
    <w:rPr>
      <w:i/>
      <w:iCs/>
      <w:color w:val="404040" w:themeColor="text1" w:themeTint="BF"/>
    </w:rPr>
  </w:style>
  <w:style w:type="paragraph" w:styleId="ListParagraph">
    <w:name w:val="List Paragraph"/>
    <w:basedOn w:val="Normal"/>
    <w:uiPriority w:val="34"/>
    <w:qFormat/>
    <w:rsid w:val="008A3133"/>
    <w:pPr>
      <w:ind w:left="720"/>
      <w:contextualSpacing/>
    </w:pPr>
  </w:style>
  <w:style w:type="character" w:styleId="IntenseEmphasis">
    <w:name w:val="Intense Emphasis"/>
    <w:basedOn w:val="DefaultParagraphFont"/>
    <w:uiPriority w:val="21"/>
    <w:qFormat/>
    <w:rsid w:val="008A3133"/>
    <w:rPr>
      <w:i/>
      <w:iCs/>
      <w:color w:val="2E74B5" w:themeColor="accent1" w:themeShade="BF"/>
    </w:rPr>
  </w:style>
  <w:style w:type="paragraph" w:styleId="IntenseQuote">
    <w:name w:val="Intense Quote"/>
    <w:basedOn w:val="Normal"/>
    <w:next w:val="Normal"/>
    <w:link w:val="IntenseQuoteChar"/>
    <w:uiPriority w:val="30"/>
    <w:qFormat/>
    <w:rsid w:val="008A31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3133"/>
    <w:rPr>
      <w:i/>
      <w:iCs/>
      <w:color w:val="2E74B5" w:themeColor="accent1" w:themeShade="BF"/>
    </w:rPr>
  </w:style>
  <w:style w:type="character" w:styleId="IntenseReference">
    <w:name w:val="Intense Reference"/>
    <w:basedOn w:val="DefaultParagraphFont"/>
    <w:uiPriority w:val="32"/>
    <w:qFormat/>
    <w:rsid w:val="008A31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4262</Characters>
  <Application>Microsoft Office Word</Application>
  <DocSecurity>0</DocSecurity>
  <Lines>81</Lines>
  <Paragraphs>44</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