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AEF8E" w14:textId="77777777" w:rsidR="000E52DC" w:rsidRPr="000E52DC" w:rsidRDefault="000E52DC">
      <w:pPr>
        <w:rPr>
          <w:b/>
        </w:rPr>
      </w:pPr>
      <w:r w:rsidRPr="000E52DC">
        <w:rPr>
          <w:b/>
        </w:rPr>
        <w:t>INFIRMITIES - ( astheneia , Strong's G769 )</w:t>
      </w:r>
    </w:p>
    <w:p w14:paraId="2B8D80AB" w14:textId="77777777" w:rsidR="000E52DC" w:rsidRDefault="000E52DC">
      <w:r w:rsidRPr="000E52DC">
        <w:rPr>
          <w:b/>
        </w:rPr>
        <w:t>Summary:</w:t>
      </w:r>
    </w:p>
    <w:p w14:paraId="0ECF77FD" w14:textId="77777777" w:rsidR="000E52DC" w:rsidRDefault="000E52DC">
      <w:r>
        <w:t>The English word "infirmities" in Matthew 8:17 translates the Greek noun astheneia, which fundamentally denotes a state of feebleness, weakness, or lack of strength, encompassing both physical disease and moral or spiritual frailty. In the context of Matthew 8, quoting Isaiah 53:4, it powerfully presents Christ as the suffering Servant who personally identifies with, enters into, and bears away human brokenness in all its physical and spiritual dimensions.</w:t>
      </w:r>
    </w:p>
    <w:p w14:paraId="1463E173" w14:textId="77777777" w:rsidR="000E52DC" w:rsidRDefault="000E52DC"/>
    <w:p w14:paraId="07CD6AB3" w14:textId="77777777" w:rsidR="000E52DC" w:rsidRDefault="000E52DC">
      <w:r w:rsidRPr="000E52DC">
        <w:rPr>
          <w:b/>
        </w:rPr>
        <w:t>Full Study:</w:t>
      </w:r>
    </w:p>
    <w:p w14:paraId="337153F8" w14:textId="77777777" w:rsidR="000E52DC" w:rsidRDefault="000E52DC"/>
    <w:p w14:paraId="612F059A" w14:textId="77777777" w:rsidR="000E52DC" w:rsidRPr="000E52DC" w:rsidRDefault="000E52DC">
      <w:pPr>
        <w:rPr>
          <w:b/>
        </w:rPr>
      </w:pPr>
      <w:r w:rsidRPr="000E52DC">
        <w:rPr>
          <w:b/>
        </w:rPr>
        <w:t>1. Word Picture / Background</w:t>
      </w:r>
    </w:p>
    <w:p w14:paraId="7325265A" w14:textId="77777777" w:rsidR="000E52DC" w:rsidRDefault="000E52DC">
      <w:r>
        <w:t>- The root adjective asthenes is compounded of the negative particle a (meaning "not" or "without") and sthenos (meaning "strength" or "might"). Literally, the word describes someone who is without strength or utterly powerless.</w:t>
      </w:r>
    </w:p>
    <w:p w14:paraId="123B4233" w14:textId="77777777" w:rsidR="000E52DC" w:rsidRDefault="000E52DC">
      <w:r>
        <w:t>- In the Greco-Roman world, this term frequently pointed to chronic illness, bodily frailty, or the natural limitations of mortal human existence.</w:t>
      </w:r>
    </w:p>
    <w:p w14:paraId="09BBC3F8" w14:textId="77777777" w:rsidR="000E52DC" w:rsidRDefault="000E52DC">
      <w:r>
        <w:t>- The New Testament broadens this physical horizon to include the comprehensive vulnerability of humanity under the curse of sin, touching the body, mind, and spirit.</w:t>
      </w:r>
    </w:p>
    <w:p w14:paraId="2556E0DB" w14:textId="77777777" w:rsidR="000E52DC" w:rsidRDefault="000E52DC"/>
    <w:p w14:paraId="55B6C4B8" w14:textId="77777777" w:rsidR="000E52DC" w:rsidRPr="000E52DC" w:rsidRDefault="000E52DC">
      <w:pPr>
        <w:rPr>
          <w:b/>
        </w:rPr>
      </w:pPr>
      <w:r w:rsidRPr="000E52DC">
        <w:rPr>
          <w:b/>
        </w:rPr>
        <w:t>2. Meaning / Lexical Definition</w:t>
      </w:r>
    </w:p>
    <w:p w14:paraId="70C1835B" w14:textId="77777777" w:rsidR="000E52DC" w:rsidRDefault="000E52DC">
      <w:r>
        <w:t>- Astheneia signifies weakness, infirmity, sickness, or disease.</w:t>
      </w:r>
    </w:p>
    <w:p w14:paraId="43EBF7D2" w14:textId="77777777" w:rsidR="000E52DC" w:rsidRDefault="000E52DC">
      <w:r>
        <w:t>- It denotes a condition of inability to produce results, resist pressure, or sustain life in one's own power.</w:t>
      </w:r>
    </w:p>
    <w:p w14:paraId="5F035329" w14:textId="77777777" w:rsidR="000E52DC" w:rsidRDefault="000E52DC">
      <w:r>
        <w:t>- It can describe physical maladies (such as sickness, blindness, or lameness) as well as psychological or spiritual weaknesses (such as fear, ignorance, or temptation).</w:t>
      </w:r>
    </w:p>
    <w:p w14:paraId="418EC1F7" w14:textId="77777777" w:rsidR="000E52DC" w:rsidRDefault="000E52DC"/>
    <w:p w14:paraId="3D5BDED6" w14:textId="77777777" w:rsidR="000E52DC" w:rsidRPr="000E52DC" w:rsidRDefault="000E52DC">
      <w:pPr>
        <w:rPr>
          <w:b/>
        </w:rPr>
      </w:pPr>
      <w:r w:rsidRPr="000E52DC">
        <w:rPr>
          <w:b/>
        </w:rPr>
        <w:t>3. Usage and Word Pictures</w:t>
      </w:r>
    </w:p>
    <w:p w14:paraId="096AAD5C" w14:textId="77777777" w:rsidR="000E52DC" w:rsidRDefault="000E52DC">
      <w:r>
        <w:t>- The word paints a vivid picture of human inadequacy—a person who has collapsed under a burden they cannot lift, or a body that has surrendered to an illness it cannot fight.</w:t>
      </w:r>
    </w:p>
    <w:p w14:paraId="2FA856EB" w14:textId="77777777" w:rsidR="000E52DC" w:rsidRDefault="000E52DC">
      <w:r>
        <w:t>- Rather than presenting humanity as merely rebellious, astheneia highlights humanity as profoundly fragile, needy, and desperately dependent upon outside intervention.</w:t>
      </w:r>
    </w:p>
    <w:p w14:paraId="771D05EE" w14:textId="77777777" w:rsidR="000E52DC" w:rsidRDefault="000E52DC">
      <w:r>
        <w:t>- Christ steps into this exact sphere of human powerlessness, not with harsh judgment, but with healing, sustaining grace.</w:t>
      </w:r>
    </w:p>
    <w:p w14:paraId="601D1670" w14:textId="77777777" w:rsidR="000E52DC" w:rsidRDefault="000E52DC"/>
    <w:p w14:paraId="372A3404" w14:textId="77777777" w:rsidR="000E52DC" w:rsidRPr="000E52DC" w:rsidRDefault="000E52DC">
      <w:pPr>
        <w:rPr>
          <w:b/>
        </w:rPr>
      </w:pPr>
      <w:r w:rsidRPr="000E52DC">
        <w:rPr>
          <w:b/>
        </w:rPr>
        <w:t>4. Theological Implications</w:t>
      </w:r>
    </w:p>
    <w:p w14:paraId="29605D64" w14:textId="77777777" w:rsidR="000E52DC" w:rsidRDefault="000E52DC">
      <w:r>
        <w:t xml:space="preserve">- Matthew 8:17 applies Isaiah 53:4 ("He Himself took our infirmities and bore our sicknesses") directly to the healing ministry of Jesus. </w:t>
      </w:r>
    </w:p>
    <w:p w14:paraId="1A90C2EF" w14:textId="77777777" w:rsidR="000E52DC" w:rsidRDefault="000E52DC">
      <w:r>
        <w:t>- This reveals that physical sickness and human frailty are intimately connected to the fallen condition of a world fractured by sin.</w:t>
      </w:r>
    </w:p>
    <w:p w14:paraId="4CF16D66" w14:textId="77777777" w:rsidR="000E52DC" w:rsidRDefault="000E52DC">
      <w:r>
        <w:t>- Christ’s healing miracles are visible demonstrations of His ultimate substitutionary work on the cross; He absorbed the weight of human weakness and suffering to redeem the whole person.</w:t>
      </w:r>
    </w:p>
    <w:p w14:paraId="199B0777" w14:textId="77777777" w:rsidR="000E52DC" w:rsidRDefault="000E52DC"/>
    <w:p w14:paraId="44E87D36" w14:textId="77777777" w:rsidR="000E52DC" w:rsidRPr="000E52DC" w:rsidRDefault="000E52DC">
      <w:pPr>
        <w:rPr>
          <w:b/>
        </w:rPr>
      </w:pPr>
      <w:r w:rsidRPr="000E52DC">
        <w:rPr>
          <w:b/>
        </w:rPr>
        <w:t>5. Contextual Nuance in the Passage</w:t>
      </w:r>
    </w:p>
    <w:p w14:paraId="3F1381B5" w14:textId="77777777" w:rsidR="000E52DC" w:rsidRDefault="000E52DC">
      <w:r>
        <w:t>- In Matthew 8:16-17, evening has come, and the people bring to Jesus many who are demon-possessed and sick. He casts out spirits with a word and heals all who are sick.</w:t>
      </w:r>
    </w:p>
    <w:p w14:paraId="1DAAEB02" w14:textId="77777777" w:rsidR="000E52DC" w:rsidRDefault="000E52DC">
      <w:r>
        <w:t>- Matthew explicitly connects these acts of physical restoration to ancient messianic prophecy, showing that Jesus’ compassion is the fulfillment of Isaiah's portrait of the Suffering Servant.</w:t>
      </w:r>
    </w:p>
    <w:p w14:paraId="56D337A5" w14:textId="77777777" w:rsidR="000E52DC" w:rsidRDefault="000E52DC">
      <w:r>
        <w:t>- The nuance here is substitutionary sympathy: Jesus does not merely observe human suffering from a distance; He enters into the misery of human infirmity, carrying its weight as He undoes its effects.</w:t>
      </w:r>
    </w:p>
    <w:p w14:paraId="315931B7" w14:textId="77777777" w:rsidR="000E52DC" w:rsidRDefault="000E52DC"/>
    <w:p w14:paraId="1975BA0F" w14:textId="77777777" w:rsidR="000E52DC" w:rsidRPr="000E52DC" w:rsidRDefault="000E52DC">
      <w:pPr>
        <w:rPr>
          <w:b/>
        </w:rPr>
      </w:pPr>
      <w:r w:rsidRPr="000E52DC">
        <w:rPr>
          <w:b/>
        </w:rPr>
        <w:t>6. Key Uses in Other Verses (NKJV)</w:t>
      </w:r>
    </w:p>
    <w:p w14:paraId="571FD4B0" w14:textId="77777777" w:rsidR="000E52DC" w:rsidRDefault="000E52DC">
      <w:r>
        <w:t>- Luke 13:11 - And behold, there was a woman who had a spirit of infirmity [astheneia] eighteen years, and was bent over and could in no way raise herself up.</w:t>
      </w:r>
    </w:p>
    <w:p w14:paraId="72645068" w14:textId="77777777" w:rsidR="000E52DC" w:rsidRDefault="000E52DC">
      <w:r>
        <w:t>- Romans 8:26 - Likewise the Spirit also helps in our weaknesses [astheneia]. For we do not know what we should pray for as we ought, but the Spirit Himself makes intercession for us with groanings which cannot be uttered.</w:t>
      </w:r>
    </w:p>
    <w:p w14:paraId="6AE86241" w14:textId="77777777" w:rsidR="000E52DC" w:rsidRDefault="000E52DC">
      <w:r>
        <w:t>- 2 Corinthians 12:9 - And He said to me, "My grace is sufficient for you, for My strength is made perfect in weakness [astheneia]." Therefore most gladly I will rather boast in my infirmities [astheneia], that the power of Christ may rest upon me.</w:t>
      </w:r>
    </w:p>
    <w:p w14:paraId="2F50C1E2" w14:textId="77777777" w:rsidR="000E52DC" w:rsidRDefault="000E52DC">
      <w:r>
        <w:t>- Hebrews 4:15 - For we do not have a High Priest who cannot sympathize with our weaknesses [astheneia], but was in all points tempted as we are, yet without sin.</w:t>
      </w:r>
    </w:p>
    <w:p w14:paraId="2E0FB509" w14:textId="77777777" w:rsidR="000E52DC" w:rsidRDefault="000E52DC"/>
    <w:p w14:paraId="55D64978" w14:textId="77777777" w:rsidR="000E52DC" w:rsidRPr="000E52DC" w:rsidRDefault="000E52DC">
      <w:pPr>
        <w:rPr>
          <w:b/>
        </w:rPr>
      </w:pPr>
      <w:r w:rsidRPr="000E52DC">
        <w:rPr>
          <w:b/>
        </w:rPr>
        <w:t>7. Other Relevant Insights</w:t>
      </w:r>
    </w:p>
    <w:p w14:paraId="189A6B6E" w14:textId="77777777" w:rsidR="000E52DC" w:rsidRDefault="000E52DC">
      <w:r>
        <w:t>- The biblical view of infirmity humbles human pride by defining our baseline condition as one of utter powerlessness apart from God.</w:t>
      </w:r>
    </w:p>
    <w:p w14:paraId="565A76F8" w14:textId="77777777" w:rsidR="000E52DC" w:rsidRDefault="000E52DC">
      <w:r>
        <w:t>- Paradoxically, Scripture teaches that acknowledging our astheneia (weakness) is the exact prerequisite for experiencing the strengthening power of Christ.</w:t>
      </w:r>
    </w:p>
    <w:p w14:paraId="0C2E3A41" w14:textId="77777777" w:rsidR="000E52DC" w:rsidRDefault="000E52DC">
      <w:r>
        <w:t>- Divine grace operates most powerfully where human strength completely ends.</w:t>
      </w:r>
    </w:p>
    <w:p w14:paraId="3E6597AA" w14:textId="77777777" w:rsidR="000E52DC" w:rsidRDefault="000E52DC"/>
    <w:p w14:paraId="50BFE852" w14:textId="77777777" w:rsidR="000E52DC" w:rsidRPr="000E52DC" w:rsidRDefault="000E52DC">
      <w:pPr>
        <w:rPr>
          <w:b/>
        </w:rPr>
      </w:pPr>
      <w:r w:rsidRPr="000E52DC">
        <w:rPr>
          <w:b/>
        </w:rPr>
        <w:t>8. References</w:t>
      </w:r>
    </w:p>
    <w:p w14:paraId="65A60981" w14:textId="77777777" w:rsidR="000E52DC" w:rsidRDefault="000E52DC">
      <w:r>
        <w:t>BDAG (A Greek-English Lexicon of the New Testament and Other Early Christian Literature)</w:t>
      </w:r>
    </w:p>
    <w:p w14:paraId="5D03F4A2" w14:textId="77777777" w:rsidR="000E52DC" w:rsidRDefault="000E52DC">
      <w:r>
        <w:t>TDNT (Theological Dictionary of the New Testament)</w:t>
      </w:r>
    </w:p>
    <w:p w14:paraId="796BEE6D" w14:textId="77777777" w:rsidR="000E52DC" w:rsidRDefault="000E52DC">
      <w:r>
        <w:t>NIDNTTE (New International Dictionary of New Testament Theology and Exegesis)</w:t>
      </w:r>
    </w:p>
    <w:p w14:paraId="66134726" w14:textId="77777777" w:rsidR="000E52DC" w:rsidRDefault="000E52DC">
      <w:r>
        <w:t>Vine's Expository Dictionary of New and Old Testament Words</w:t>
      </w:r>
    </w:p>
    <w:p w14:paraId="45F9F22B" w14:textId="77777777" w:rsidR="000E52DC" w:rsidRDefault="000E52DC">
      <w:r>
        <w:t>Thayer's Greek-English Lexicon of the New Testament</w:t>
      </w:r>
    </w:p>
    <w:p w14:paraId="54E6C4A4" w14:textId="77777777" w:rsidR="000E52DC" w:rsidRDefault="000E52DC">
      <w:r>
        <w:t>Zodhiates' Complete Word Study Dictionary: New Testament</w:t>
      </w:r>
    </w:p>
    <w:p w14:paraId="4D08F20A" w14:textId="77777777" w:rsidR="000E52DC" w:rsidRDefault="000E52DC">
      <w:r>
        <w:t>Enduring Word Commentary by David Guzik</w:t>
      </w:r>
    </w:p>
    <w:p w14:paraId="1284407F" w14:textId="6B3A3D2D" w:rsidR="004C5552" w:rsidRDefault="000E52DC">
      <w:r>
        <w:t>Precept Austin Commentary Resources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2DC"/>
    <w:rsid w:val="00017747"/>
    <w:rsid w:val="00023A4A"/>
    <w:rsid w:val="0006763F"/>
    <w:rsid w:val="000C53AC"/>
    <w:rsid w:val="000E52D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374A2"/>
  <w15:chartTrackingRefBased/>
  <w15:docId w15:val="{58577175-73DF-41FF-BC19-FE47585D5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2D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2D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2D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2D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769</Words>
  <Characters>4004</Characters>
  <Application>Microsoft Office Word</Application>
  <DocSecurity>0</DocSecurity>
  <Lines>77</Lines>
  <Paragraphs>41</Paragraphs>
  <ScaleCrop>false</ScaleCrop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2026-08-13T02:41:00Z</dcterms:created>
  <dcterms:modified xsi:type="dcterms:W3CDTF">2026-08-13T02:41:00Z</dcterms:modified>
</cp:coreProperties>
</file>