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1C8F" w14:textId="77777777" w:rsidR="00912448" w:rsidRPr="00912448" w:rsidRDefault="00912448">
      <w:pPr>
        <w:rPr>
          <w:b/>
        </w:rPr>
      </w:pPr>
      <w:r w:rsidRPr="00912448">
        <w:rPr>
          <w:b/>
        </w:rPr>
        <w:t>DEMON-POSSESSED - ( daimonizomai , Strong's G1139 )</w:t>
      </w:r>
    </w:p>
    <w:p w14:paraId="1FBD87E7" w14:textId="77777777" w:rsidR="00912448" w:rsidRDefault="00912448">
      <w:r w:rsidRPr="00912448">
        <w:rPr>
          <w:b/>
        </w:rPr>
        <w:t>Summary:</w:t>
      </w:r>
    </w:p>
    <w:p w14:paraId="59C4436F" w14:textId="77777777" w:rsidR="00912448" w:rsidRDefault="00912448">
      <w:r>
        <w:t>The Greek verb daimonizomai literally means "to be under the power or influence of a demon." Rather than implying legal ownership—as the English word "possession" might suggest—the term describes a state of severe spiritual affliction where an unclean spirit inhabits a person, exerting direct control over their physical body, mind, and faculties. In the New Testament, this condition is characterized by profound suffering, self-destruction, and social isolation. This desperate state is immediately and completely resolved by the authoritative word of Jesus Christ, demonstrating His sovereign kingdom rule over the powers of darkness.</w:t>
      </w:r>
    </w:p>
    <w:p w14:paraId="347E4FE3" w14:textId="77777777" w:rsidR="00912448" w:rsidRDefault="00912448"/>
    <w:p w14:paraId="54C3BAD9" w14:textId="77777777" w:rsidR="00912448" w:rsidRDefault="00912448">
      <w:r w:rsidRPr="00912448">
        <w:rPr>
          <w:b/>
        </w:rPr>
        <w:t>Full Study:</w:t>
      </w:r>
    </w:p>
    <w:p w14:paraId="0CEAAD43" w14:textId="77777777" w:rsidR="00912448" w:rsidRDefault="00912448"/>
    <w:p w14:paraId="497238E0" w14:textId="77777777" w:rsidR="00912448" w:rsidRPr="00912448" w:rsidRDefault="00912448">
      <w:pPr>
        <w:rPr>
          <w:b/>
        </w:rPr>
      </w:pPr>
      <w:r w:rsidRPr="00912448">
        <w:rPr>
          <w:b/>
        </w:rPr>
        <w:t>1. Word Picture / Background</w:t>
      </w:r>
    </w:p>
    <w:p w14:paraId="64E676DA" w14:textId="77777777" w:rsidR="00912448" w:rsidRDefault="00912448">
      <w:r>
        <w:t>The root of daimonizomai is daimon, which in ancient classical Greek referred broadly to a divine or semi-divine power, spirit, or lesser deity. These spirits could be viewed as benevolent, neutral, or malevolent. However, in the Septuagint and the New Testament, the term underwent a radical moral shift. It refers exclusively to evil, unclean, fallen angelic spirits who are hostile to God and intent on destroying humanity. The verbal suffix -izomai denotes being acted upon or subjected to the active influence of the root noun. Thus, the word picture behind daimonizomai is that of an invading hostile force occupying a person's life, driving them to behave in ways contrary to their own well-being and God's design.</w:t>
      </w:r>
    </w:p>
    <w:p w14:paraId="27266242" w14:textId="77777777" w:rsidR="00912448" w:rsidRDefault="00912448"/>
    <w:p w14:paraId="0216D454" w14:textId="77777777" w:rsidR="00912448" w:rsidRPr="00912448" w:rsidRDefault="00912448">
      <w:pPr>
        <w:rPr>
          <w:b/>
        </w:rPr>
      </w:pPr>
      <w:r w:rsidRPr="00912448">
        <w:rPr>
          <w:b/>
        </w:rPr>
        <w:t>2. Meaning / Lexical Definition</w:t>
      </w:r>
    </w:p>
    <w:p w14:paraId="26934D82" w14:textId="77777777" w:rsidR="00912448" w:rsidRDefault="00912448">
      <w:r>
        <w:t>To be demon-possessed, to be under the power of a demon, or to suffer from demonic influence. The verb is passive, emphasizing that the afflicted individual is the passive victim of an occupying spiritual entity. The semantic range of the term spans from physical ailments induced by spiritual torment to outright vocal and motor control where the demon speaks and acts through the human host. It represents a state of spiritual captivity where the victim's volition is overwhelmed by the indwelling evil spirit.</w:t>
      </w:r>
    </w:p>
    <w:p w14:paraId="3EEF93B8" w14:textId="77777777" w:rsidR="00912448" w:rsidRDefault="00912448"/>
    <w:p w14:paraId="6ED33A01" w14:textId="77777777" w:rsidR="00912448" w:rsidRPr="00912448" w:rsidRDefault="00912448">
      <w:pPr>
        <w:rPr>
          <w:b/>
        </w:rPr>
      </w:pPr>
      <w:r w:rsidRPr="00912448">
        <w:rPr>
          <w:b/>
        </w:rPr>
        <w:t>3. Usage and Word Pictures</w:t>
      </w:r>
    </w:p>
    <w:p w14:paraId="757EEF4C" w14:textId="77777777" w:rsidR="00912448" w:rsidRDefault="00912448">
      <w:r>
        <w:t xml:space="preserve">The New Testament writers, particularly the Synoptic Evangelists, use daimonizomai almost exclusively as a present participle (daimonizomenos), which functions substantively to mean "the demon-possessed person." </w:t>
      </w:r>
    </w:p>
    <w:p w14:paraId="2EF5BB9E" w14:textId="77777777" w:rsidR="00912448" w:rsidRDefault="00912448">
      <w:r>
        <w:t>The Gospel accounts paint a vivid, tragic picture of what this state looks like in practice:</w:t>
      </w:r>
    </w:p>
    <w:p w14:paraId="2ED1BCF6" w14:textId="77777777" w:rsidR="00912448" w:rsidRDefault="00912448">
      <w:r>
        <w:t>• Extreme physical self-harm, such as throwing oneself into fire or water, or cutting oneself with sharp stones.</w:t>
      </w:r>
    </w:p>
    <w:p w14:paraId="06B6DA29" w14:textId="77777777" w:rsidR="00912448" w:rsidRDefault="00912448">
      <w:r>
        <w:t>• Severe physical impairments, including muteness, deafness, blindness, and physical convulsions.</w:t>
      </w:r>
    </w:p>
    <w:p w14:paraId="2A0D7316" w14:textId="77777777" w:rsidR="00912448" w:rsidRDefault="00912448">
      <w:r>
        <w:t>• Social isolation, where the individual is driven away from human community to dwell in desolate places, such as the wilderness or tombs.</w:t>
      </w:r>
    </w:p>
    <w:p w14:paraId="71E24947" w14:textId="77777777" w:rsidR="00912448" w:rsidRDefault="00912448">
      <w:r>
        <w:t>• A fractured personality, where the indwelling demon speaks through the person's vocal cords, often crying out in terror or recognition when confronted by holiness.</w:t>
      </w:r>
    </w:p>
    <w:p w14:paraId="65551E59" w14:textId="77777777" w:rsidR="00912448" w:rsidRDefault="00912448"/>
    <w:p w14:paraId="2420D493" w14:textId="77777777" w:rsidR="00912448" w:rsidRPr="00912448" w:rsidRDefault="00912448">
      <w:pPr>
        <w:rPr>
          <w:b/>
        </w:rPr>
      </w:pPr>
      <w:r w:rsidRPr="00912448">
        <w:rPr>
          <w:b/>
        </w:rPr>
        <w:t>4. Theological Implications</w:t>
      </w:r>
    </w:p>
    <w:p w14:paraId="67E5CA8D" w14:textId="77777777" w:rsidR="00912448" w:rsidRDefault="00912448">
      <w:r>
        <w:t>The usage of daimonizomai carries profound theological weight:</w:t>
      </w:r>
    </w:p>
    <w:p w14:paraId="2CA36FA1" w14:textId="77777777" w:rsidR="00912448" w:rsidRDefault="00912448">
      <w:r>
        <w:t>• The Reality of the Unseen Realm: It confirms that the spiritual conflict between God and Satan is not merely metaphorical, but involves personal, malevolent entities actively working to deface the image of God in humanity.</w:t>
      </w:r>
    </w:p>
    <w:p w14:paraId="7973B1FF" w14:textId="77777777" w:rsidR="00912448" w:rsidRDefault="00912448">
      <w:r>
        <w:t>• The Total Depravity and Vulnerability of Humanity: Apart from Christ, humanity is vulnerable to the destructive forces of darkness.</w:t>
      </w:r>
    </w:p>
    <w:p w14:paraId="1B03ABFA" w14:textId="77777777" w:rsidR="00912448" w:rsidRDefault="00912448">
      <w:r>
        <w:t>• The Manifestation of the Kingdom of God: The casting out of demons is a primary sign that the Kingdom of God has arrived in power. Unlike pagan exorcists who used complex rituals, incantations, or physical objects, Jesus expelled demons with a simple, authoritative command.</w:t>
      </w:r>
    </w:p>
    <w:p w14:paraId="6FE42C50" w14:textId="77777777" w:rsidR="00912448" w:rsidRDefault="00912448">
      <w:r>
        <w:t>• The Limit of Demonic Power: Demons are shown to be entirely subject to the authority of Jesus. They cannot resist His command and must submit to His decree.</w:t>
      </w:r>
    </w:p>
    <w:p w14:paraId="47DA9FCD" w14:textId="77777777" w:rsidR="00912448" w:rsidRDefault="00912448"/>
    <w:p w14:paraId="62D3E48E" w14:textId="77777777" w:rsidR="00912448" w:rsidRPr="00912448" w:rsidRDefault="00912448">
      <w:pPr>
        <w:rPr>
          <w:b/>
        </w:rPr>
      </w:pPr>
      <w:r w:rsidRPr="00912448">
        <w:rPr>
          <w:b/>
        </w:rPr>
        <w:t>5. Contextual Nuance in the Passage</w:t>
      </w:r>
    </w:p>
    <w:p w14:paraId="7EC17BFF" w14:textId="77777777" w:rsidR="00912448" w:rsidRDefault="00912448">
      <w:r>
        <w:t xml:space="preserve">In Matthew 8:28, the setting is the country of the Gergesenes (a Gentile region), a place characterized by ritual impurity (marked by the presence of tombs and a large herd of swine). The two demon-possessed men who meet Jesus are described as "exceedingly fierce, so that no one could pass that way." </w:t>
      </w:r>
    </w:p>
    <w:p w14:paraId="35BD90FF" w14:textId="77777777" w:rsidR="00912448" w:rsidRDefault="00912448">
      <w:r>
        <w:t>The nuance here is the sheer terror and paralysis these men brought to the community. They were completely dominated by the enemy, living among the dead. Yet, the moment they encounter Jesus, the dynamic shifts instantly. The tormentors become the terrified. The demons recognize Jesus as the "Son of God" and beg Him not to torment them before the appointed time of final judgment. Jesus' response is a single-word command in the Greek text: Hypagete ("Go!"). The immediate exit of the demons and their entry into the herd of swine demonstrates that the authority of Jesus is absolute, reaching even into the darkest, most polluted corners of the earth to rescue the helpless.</w:t>
      </w:r>
    </w:p>
    <w:p w14:paraId="23944F21" w14:textId="77777777" w:rsidR="00912448" w:rsidRDefault="00912448"/>
    <w:p w14:paraId="72486B2B" w14:textId="77777777" w:rsidR="00912448" w:rsidRPr="00912448" w:rsidRDefault="00912448">
      <w:pPr>
        <w:rPr>
          <w:b/>
        </w:rPr>
      </w:pPr>
      <w:r w:rsidRPr="00912448">
        <w:rPr>
          <w:b/>
        </w:rPr>
        <w:t>6. Key Uses in Other Verses (NKJV)</w:t>
      </w:r>
    </w:p>
    <w:p w14:paraId="4D53CC52" w14:textId="77777777" w:rsidR="00912448" w:rsidRDefault="00912448">
      <w:r>
        <w:t>• Matthew 4:24 - "And they brought to Him all sick people who were afflicted with various diseases and torments, and those who were demon-possessed, epileptics, and paralytics; and He healed them."</w:t>
      </w:r>
    </w:p>
    <w:p w14:paraId="17FF30C8" w14:textId="77777777" w:rsidR="00912448" w:rsidRDefault="00912448">
      <w:r>
        <w:t>• Matthew 15:22 - "And behold, a woman of Canaan came from that region and cried out to Him, saying, 'Have mercy on me, O Lord, Son of David! My daughter is severely demon-possessed.'"</w:t>
      </w:r>
    </w:p>
    <w:p w14:paraId="4F85B1EA" w14:textId="77777777" w:rsidR="00912448" w:rsidRDefault="00912448">
      <w:r>
        <w:t>• Mark 5:15 - "Then they came to Jesus, and saw the one who had been demon-possessed and had the legion, sitting and clothed and in his right mind. And they were afraid."</w:t>
      </w:r>
    </w:p>
    <w:p w14:paraId="4D26D849" w14:textId="77777777" w:rsidR="00912448" w:rsidRDefault="00912448">
      <w:r>
        <w:t>• John 10:21 - "Others said, 'These are not the words of one who is demon-possessed. Can a demon open the eyes of the blind?'"</w:t>
      </w:r>
    </w:p>
    <w:p w14:paraId="63EEF260" w14:textId="77777777" w:rsidR="00912448" w:rsidRDefault="00912448"/>
    <w:p w14:paraId="7070FBA7" w14:textId="77777777" w:rsidR="00912448" w:rsidRPr="00912448" w:rsidRDefault="00912448">
      <w:pPr>
        <w:rPr>
          <w:b/>
        </w:rPr>
      </w:pPr>
      <w:r w:rsidRPr="00912448">
        <w:rPr>
          <w:b/>
        </w:rPr>
        <w:t>7. Other Relevant Insights</w:t>
      </w:r>
    </w:p>
    <w:p w14:paraId="00E8067A" w14:textId="77777777" w:rsidR="00912448" w:rsidRDefault="00912448">
      <w:r>
        <w:t>• Sickness vs. Demonic Affliction: Scripture carefully distinguishes between natural physical illness and demon-possession. While demons can cause physical symptoms (such as muteness or seizures), the Gospels do not treat every illness as demonic. Healing a disease and casting out a demon are described as distinct actions.</w:t>
      </w:r>
    </w:p>
    <w:p w14:paraId="7D2DEFE9" w14:textId="77777777" w:rsidR="00912448" w:rsidRDefault="00912448">
      <w:r>
        <w:t>• Believers and Demonic Possession: Because the Greek term daimonizomai indicates being under the active control and dominion of a demon, and because the Holy Spirit permanently indwells the believer (1 Corinthians 6:19), a true Christian cannot be "demon-possessed" in the sense of being occupied and dominated by an evil spirit. However, believers can experience intense spiritual attack, oppression, and influence from the outside.</w:t>
      </w:r>
    </w:p>
    <w:p w14:paraId="1A4B3160" w14:textId="77777777" w:rsidR="00912448" w:rsidRDefault="00912448"/>
    <w:p w14:paraId="30D060D8" w14:textId="77777777" w:rsidR="00912448" w:rsidRPr="00912448" w:rsidRDefault="00912448">
      <w:pPr>
        <w:rPr>
          <w:b/>
        </w:rPr>
      </w:pPr>
      <w:r w:rsidRPr="00912448">
        <w:rPr>
          <w:b/>
        </w:rPr>
        <w:t>8. References</w:t>
      </w:r>
    </w:p>
    <w:p w14:paraId="76E1F374" w14:textId="77777777" w:rsidR="00912448" w:rsidRDefault="00912448">
      <w:r>
        <w:t>• BDAG (Bauer, Danker, Arndt, Gingrich Greek-English Lexicon of the New Testament)</w:t>
      </w:r>
    </w:p>
    <w:p w14:paraId="5889612E" w14:textId="77777777" w:rsidR="00912448" w:rsidRDefault="00912448">
      <w:r>
        <w:t>• Thayer's Greek-English Lexicon of the New Testament</w:t>
      </w:r>
    </w:p>
    <w:p w14:paraId="3254BB5B" w14:textId="77777777" w:rsidR="00912448" w:rsidRDefault="00912448">
      <w:r>
        <w:t>• Theological Dictionary of the New Testament (TDNT)</w:t>
      </w:r>
    </w:p>
    <w:p w14:paraId="79A9A9C6" w14:textId="77777777" w:rsidR="00912448" w:rsidRDefault="00912448">
      <w:r>
        <w:t>• Vine's Expository Dictionary of New Testament Words</w:t>
      </w:r>
    </w:p>
    <w:p w14:paraId="2FB3047A" w14:textId="77777777" w:rsidR="00912448" w:rsidRDefault="00912448">
      <w:r>
        <w:t>• Blue Letter Bible</w:t>
      </w:r>
    </w:p>
    <w:p w14:paraId="09548B27" w14:textId="01BF8AC6" w:rsidR="004C5552" w:rsidRDefault="00912448">
      <w:r>
        <w:t>•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244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668F"/>
  <w15:chartTrackingRefBased/>
  <w15:docId w15:val="{258C1DD9-2716-4108-8219-0A79B610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448"/>
    <w:rPr>
      <w:rFonts w:eastAsiaTheme="majorEastAsia" w:cstheme="majorBidi"/>
      <w:color w:val="272727" w:themeColor="text1" w:themeTint="D8"/>
    </w:rPr>
  </w:style>
  <w:style w:type="paragraph" w:styleId="Title">
    <w:name w:val="Title"/>
    <w:basedOn w:val="Normal"/>
    <w:next w:val="Normal"/>
    <w:link w:val="TitleChar"/>
    <w:uiPriority w:val="10"/>
    <w:qFormat/>
    <w:rsid w:val="0091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448"/>
    <w:pPr>
      <w:spacing w:before="160"/>
      <w:jc w:val="center"/>
    </w:pPr>
    <w:rPr>
      <w:i/>
      <w:iCs/>
      <w:color w:val="404040" w:themeColor="text1" w:themeTint="BF"/>
    </w:rPr>
  </w:style>
  <w:style w:type="character" w:customStyle="1" w:styleId="QuoteChar">
    <w:name w:val="Quote Char"/>
    <w:basedOn w:val="DefaultParagraphFont"/>
    <w:link w:val="Quote"/>
    <w:uiPriority w:val="29"/>
    <w:rsid w:val="00912448"/>
    <w:rPr>
      <w:i/>
      <w:iCs/>
      <w:color w:val="404040" w:themeColor="text1" w:themeTint="BF"/>
    </w:rPr>
  </w:style>
  <w:style w:type="paragraph" w:styleId="ListParagraph">
    <w:name w:val="List Paragraph"/>
    <w:basedOn w:val="Normal"/>
    <w:uiPriority w:val="34"/>
    <w:qFormat/>
    <w:rsid w:val="00912448"/>
    <w:pPr>
      <w:ind w:left="720"/>
      <w:contextualSpacing/>
    </w:pPr>
  </w:style>
  <w:style w:type="character" w:styleId="IntenseEmphasis">
    <w:name w:val="Intense Emphasis"/>
    <w:basedOn w:val="DefaultParagraphFont"/>
    <w:uiPriority w:val="21"/>
    <w:qFormat/>
    <w:rsid w:val="00912448"/>
    <w:rPr>
      <w:i/>
      <w:iCs/>
      <w:color w:val="2E74B5" w:themeColor="accent1" w:themeShade="BF"/>
    </w:rPr>
  </w:style>
  <w:style w:type="paragraph" w:styleId="IntenseQuote">
    <w:name w:val="Intense Quote"/>
    <w:basedOn w:val="Normal"/>
    <w:next w:val="Normal"/>
    <w:link w:val="IntenseQuoteChar"/>
    <w:uiPriority w:val="30"/>
    <w:qFormat/>
    <w:rsid w:val="009124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2448"/>
    <w:rPr>
      <w:i/>
      <w:iCs/>
      <w:color w:val="2E74B5" w:themeColor="accent1" w:themeShade="BF"/>
    </w:rPr>
  </w:style>
  <w:style w:type="character" w:styleId="IntenseReference">
    <w:name w:val="Intense Reference"/>
    <w:basedOn w:val="DefaultParagraphFont"/>
    <w:uiPriority w:val="32"/>
    <w:qFormat/>
    <w:rsid w:val="009124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1062</Words>
  <Characters>5524</Characters>
  <Application>Microsoft Office Word</Application>
  <DocSecurity>0</DocSecurity>
  <Lines>106</Lines>
  <Paragraphs>57</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