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1EC80" w14:textId="77777777" w:rsidR="00520878" w:rsidRPr="00520878" w:rsidRDefault="00520878">
      <w:pPr>
        <w:rPr>
          <w:b/>
        </w:rPr>
      </w:pPr>
      <w:r w:rsidRPr="00520878">
        <w:rPr>
          <w:b/>
        </w:rPr>
        <w:t>SACRIFICE - ( thysia , Strong's G2378 )</w:t>
      </w:r>
    </w:p>
    <w:p w14:paraId="40E3D440" w14:textId="77777777" w:rsidR="00520878" w:rsidRDefault="00520878">
      <w:r w:rsidRPr="00520878">
        <w:rPr>
          <w:b/>
        </w:rPr>
        <w:t>Summary:</w:t>
      </w:r>
    </w:p>
    <w:p w14:paraId="46951CDD" w14:textId="77777777" w:rsidR="00520878" w:rsidRDefault="00520878">
      <w:r>
        <w:t>In Matthew 9:13, the word sacrifice (thysia) represents outward, formal religious rituals and ceremonial observances. Quoting Hosea 6:6, Jesus uses the term to contrast the Pharisees' obsession with external ritual purity against God's ultimate desire for inward, active compassion and mercy toward others. The term highlights that external religious duties, no matter how scripturally prescribed, become hollow and offensive to God when they are divorced from a heart of love and mercy.</w:t>
      </w:r>
    </w:p>
    <w:p w14:paraId="33F19EAD" w14:textId="77777777" w:rsidR="00520878" w:rsidRDefault="00520878"/>
    <w:p w14:paraId="43390D6C" w14:textId="77777777" w:rsidR="00520878" w:rsidRDefault="00520878">
      <w:r w:rsidRPr="00520878">
        <w:rPr>
          <w:b/>
        </w:rPr>
        <w:t>Full Study:</w:t>
      </w:r>
    </w:p>
    <w:p w14:paraId="5FB78928" w14:textId="77777777" w:rsidR="00520878" w:rsidRDefault="00520878"/>
    <w:p w14:paraId="1C8508B4" w14:textId="77777777" w:rsidR="00520878" w:rsidRPr="00520878" w:rsidRDefault="00520878">
      <w:pPr>
        <w:rPr>
          <w:b/>
        </w:rPr>
      </w:pPr>
      <w:r w:rsidRPr="00520878">
        <w:rPr>
          <w:b/>
        </w:rPr>
        <w:t xml:space="preserve"> 1. Word Picture / Background</w:t>
      </w:r>
    </w:p>
    <w:p w14:paraId="463FAF8D" w14:textId="77777777" w:rsidR="00520878" w:rsidRDefault="00520878">
      <w:r>
        <w:t xml:space="preserve">The Greek noun thysia is derived from the verb thyo, which means to slay, kill, or slaughter, particularly for a religious offering. Historically, in both ancient Greek culture and Jewish worship, thysia referred to the act of offering a victim to a deity or the victim itself that was slain and presented on an altar. In the Jewish sacrificial system established under the Mosaic Law, these offerings were central to worship, symbolizing atonement, devotion, thanksgiving, and covenant fellowship with Yahweh. </w:t>
      </w:r>
    </w:p>
    <w:p w14:paraId="3DE8787A" w14:textId="77777777" w:rsidR="00520878" w:rsidRDefault="00520878"/>
    <w:p w14:paraId="69273765" w14:textId="77777777" w:rsidR="00520878" w:rsidRDefault="00520878">
      <w:r>
        <w:t>By the first century, however, the scribes and Pharisees had elevated the mechanical performance of these external rituals, along with their own oral traditions, above the moral and ethical weight of the Law. They viewed the meticulous execution of thysia as the ultimate measure of righteousness, often ignoring the plight of the broken, the outcast, and the spiritually needy.</w:t>
      </w:r>
    </w:p>
    <w:p w14:paraId="29C81AAE" w14:textId="77777777" w:rsidR="00520878" w:rsidRDefault="00520878"/>
    <w:p w14:paraId="2DF74FAC" w14:textId="77777777" w:rsidR="00520878" w:rsidRPr="00520878" w:rsidRDefault="00520878">
      <w:pPr>
        <w:rPr>
          <w:b/>
        </w:rPr>
      </w:pPr>
      <w:r w:rsidRPr="00520878">
        <w:rPr>
          <w:b/>
        </w:rPr>
        <w:t xml:space="preserve"> 2. Meaning / Lexical Definition</w:t>
      </w:r>
    </w:p>
    <w:p w14:paraId="564B1F7A" w14:textId="77777777" w:rsidR="00520878" w:rsidRDefault="00520878">
      <w:r>
        <w:t>The word thysia refers to:</w:t>
      </w:r>
    </w:p>
    <w:p w14:paraId="6C7D855E" w14:textId="77777777" w:rsidR="00520878" w:rsidRDefault="00520878">
      <w:r>
        <w:t>• The act of offering a sacrifice or performing a ritual slaughter.</w:t>
      </w:r>
    </w:p>
    <w:p w14:paraId="09229100" w14:textId="77777777" w:rsidR="00520878" w:rsidRDefault="00520878">
      <w:r>
        <w:t>• The offering itself—the animal, gift, or victim presented to God.</w:t>
      </w:r>
    </w:p>
    <w:p w14:paraId="7E9F9C47" w14:textId="77777777" w:rsidR="00520878" w:rsidRDefault="00520878">
      <w:r>
        <w:t>• Metaphorically, any spiritual or moral offering presented to God, such as praise, financial gifts, or personal devotion.</w:t>
      </w:r>
    </w:p>
    <w:p w14:paraId="19C0C3AA" w14:textId="77777777" w:rsidR="00520878" w:rsidRDefault="00520878"/>
    <w:p w14:paraId="7C66AF77" w14:textId="77777777" w:rsidR="00520878" w:rsidRDefault="00520878">
      <w:r>
        <w:t>In the immediate context of Matthew 9:13, thysia represents the entire system of external ceremonial worship, temple offerings, and ritual purity laws. It stands as a symbol for formal religion that is strictly observed outward but lacks inward spiritual reality.</w:t>
      </w:r>
    </w:p>
    <w:p w14:paraId="154E413F" w14:textId="77777777" w:rsidR="00520878" w:rsidRDefault="00520878"/>
    <w:p w14:paraId="3D9ADF8C" w14:textId="77777777" w:rsidR="00520878" w:rsidRPr="00520878" w:rsidRDefault="00520878">
      <w:pPr>
        <w:rPr>
          <w:b/>
        </w:rPr>
      </w:pPr>
      <w:r w:rsidRPr="00520878">
        <w:rPr>
          <w:b/>
        </w:rPr>
        <w:t xml:space="preserve"> 3. Usage and Word Pictures</w:t>
      </w:r>
    </w:p>
    <w:p w14:paraId="13F76AC0" w14:textId="77777777" w:rsidR="00520878" w:rsidRDefault="00520878">
      <w:r>
        <w:t>The New Testament uses thysia in several distinct ways:</w:t>
      </w:r>
    </w:p>
    <w:p w14:paraId="2353B69D" w14:textId="77777777" w:rsidR="00520878" w:rsidRDefault="00520878">
      <w:r>
        <w:t>• Literal Animal Sacrifices: Refers to the Old Testament sacrificial system, which was still operational during Christ's earthly ministry (e.g., Luke 2:24; Hebrews 10:1).</w:t>
      </w:r>
    </w:p>
    <w:p w14:paraId="2F9821C0" w14:textId="77777777" w:rsidR="00520878" w:rsidRDefault="00520878">
      <w:r>
        <w:t>• The Sacrifice of Christ: Used to describe Jesus' ultimate, once-for-all death on the cross as the perfect atonement for sin (e.g., Ephesians 5:2; Hebrews 9:26; 10:12).</w:t>
      </w:r>
    </w:p>
    <w:p w14:paraId="6E31DF31" w14:textId="77777777" w:rsidR="00520878" w:rsidRDefault="00520878">
      <w:r>
        <w:t>• The Spiritual Sacrifices of Believers: Used metaphorically to describe the life of a Christian. Believers are called to present their bodies as a "living sacrifice" (Romans 12:1). Other spiritual sacrifices include financial generosity (Philippians 4:18), praise (Hebrews 13:15), and acts of service and sharing (Hebrews 13:16).</w:t>
      </w:r>
    </w:p>
    <w:p w14:paraId="2DE76B90" w14:textId="77777777" w:rsidR="00520878" w:rsidRDefault="00520878"/>
    <w:p w14:paraId="4B27D386" w14:textId="77777777" w:rsidR="00520878" w:rsidRPr="00520878" w:rsidRDefault="00520878">
      <w:pPr>
        <w:rPr>
          <w:b/>
        </w:rPr>
      </w:pPr>
      <w:r w:rsidRPr="00520878">
        <w:rPr>
          <w:b/>
        </w:rPr>
        <w:t xml:space="preserve"> 4. Theological Implications</w:t>
      </w:r>
    </w:p>
    <w:p w14:paraId="76E775EF" w14:textId="77777777" w:rsidR="00520878" w:rsidRDefault="00520878">
      <w:r>
        <w:t xml:space="preserve">The theological weight of thysia in Matthew 9:13 rests on its contrast with eleos (mercy). By quoting Hosea 6:6 ("I desire mercy and not sacrifice"), Jesus reinforces a foundational prophetic truth: God has never valued outward ritual as an end in itself. </w:t>
      </w:r>
    </w:p>
    <w:p w14:paraId="427E6D34" w14:textId="77777777" w:rsidR="00520878" w:rsidRDefault="00520878"/>
    <w:p w14:paraId="78EDF268" w14:textId="77777777" w:rsidR="00520878" w:rsidRDefault="00520878">
      <w:r>
        <w:t>The Old Testament sacrificial system was instituted by God, but it was always intended to be the outward expression of an inward reality of faith, repentance, and love. When the heart was absent, the sacrifice became an abomination (cf. Isaiah 1:11-17; Amos 5:21-24; Micah 6:6-8). God desires eleos—covenant loyalty, active compassion, and love for one's neighbor—far above the mere performance of religious duties (thysia). Mercy is an attribute of God's character that believers must replicate; sacrifice is a ritual tool meant to point to God's holiness and the need for redemption.</w:t>
      </w:r>
    </w:p>
    <w:p w14:paraId="5DFC260E" w14:textId="77777777" w:rsidR="00520878" w:rsidRDefault="00520878"/>
    <w:p w14:paraId="775815D3" w14:textId="77777777" w:rsidR="00520878" w:rsidRPr="00520878" w:rsidRDefault="00520878">
      <w:pPr>
        <w:rPr>
          <w:b/>
        </w:rPr>
      </w:pPr>
      <w:r w:rsidRPr="00520878">
        <w:rPr>
          <w:b/>
        </w:rPr>
        <w:t xml:space="preserve"> 5. Contextual Nuance in the Passage</w:t>
      </w:r>
    </w:p>
    <w:p w14:paraId="2EECF754" w14:textId="77777777" w:rsidR="00520878" w:rsidRDefault="00520878">
      <w:r>
        <w:t xml:space="preserve">In Matthew 9:9-13, Jesus calls Matthew (a tax collector) to follow Him and subsequently dines with "many tax collectors and sinners" at Matthew's house. The Pharisees, observing this, ask His disciples, "Why does your Teacher eat with tax collectors and sinners?" </w:t>
      </w:r>
    </w:p>
    <w:p w14:paraId="4D3E9548" w14:textId="77777777" w:rsidR="00520878" w:rsidRDefault="00520878"/>
    <w:p w14:paraId="46683890" w14:textId="77777777" w:rsidR="00520878" w:rsidRDefault="00520878">
      <w:r>
        <w:t xml:space="preserve">To the Pharisees, maintaining ceremonial purity by avoiding sinners was a primary religious duty. They prioritized their interpretation of holiness (thysia) over the spiritual rescue of lost souls. Jesus rebukes them with the phrase, "Go and learn what this means: 'I desire mercy and not sacrifice.'" </w:t>
      </w:r>
    </w:p>
    <w:p w14:paraId="14931227" w14:textId="77777777" w:rsidR="00520878" w:rsidRDefault="00520878"/>
    <w:p w14:paraId="21E38AFF" w14:textId="77777777" w:rsidR="00520878" w:rsidRDefault="00520878">
      <w:r>
        <w:t>This was a sharp rabbinic rebuke, implying that despite their scriptural expertise, the Pharisees had entirely missed the heart of God. By choosing mercy over sacrifice, Jesus asserts that ministering to the spiritually sick (mercy) is far more pleasing to God than preserving sectarian ritual purity (sacrifice).</w:t>
      </w:r>
    </w:p>
    <w:p w14:paraId="1BBE3039" w14:textId="77777777" w:rsidR="00520878" w:rsidRDefault="00520878"/>
    <w:p w14:paraId="1EF062A4" w14:textId="77777777" w:rsidR="00520878" w:rsidRPr="00520878" w:rsidRDefault="00520878">
      <w:pPr>
        <w:rPr>
          <w:b/>
        </w:rPr>
      </w:pPr>
      <w:r w:rsidRPr="00520878">
        <w:rPr>
          <w:b/>
        </w:rPr>
        <w:t xml:space="preserve"> 6. Key Uses in Other Verses (NKJV)</w:t>
      </w:r>
    </w:p>
    <w:p w14:paraId="6162E5F2" w14:textId="77777777" w:rsidR="00520878" w:rsidRDefault="00520878">
      <w:r>
        <w:t>• Matthew 12:7 - "But if you had known what this means, 'I desire mercy and not sacrifice,' you would not have condemned the guiltless."</w:t>
      </w:r>
    </w:p>
    <w:p w14:paraId="2768744C" w14:textId="77777777" w:rsidR="00520878" w:rsidRDefault="00520878">
      <w:r>
        <w:t>• Mark 12:33 - "And to love Him with all the heart, with all the understanding, with all the soul, and with all the strength, and to love one's neighbor as oneself, is more than all the whole burnt offerings and sacrifices."</w:t>
      </w:r>
    </w:p>
    <w:p w14:paraId="4EA56A8D" w14:textId="77777777" w:rsidR="00520878" w:rsidRDefault="00520878">
      <w:r>
        <w:t>• Romans 12:1 - "I beseech you therefore, brethren, by the mercies of God, that you present your bodies a living sacrifice, holy, acceptable to God, which is your reasonable service."</w:t>
      </w:r>
    </w:p>
    <w:p w14:paraId="7986210E" w14:textId="77777777" w:rsidR="00520878" w:rsidRDefault="00520878">
      <w:r>
        <w:t>• Ephesians 5:2 - "And walk in love, as Christ also has loved us and given Himself for us, an offering and a sacrifice to God for a sweet-smelling aroma."</w:t>
      </w:r>
    </w:p>
    <w:p w14:paraId="7CBD476C" w14:textId="77777777" w:rsidR="00520878" w:rsidRDefault="00520878">
      <w:r>
        <w:t>• Hebrews 13:15 - "Therefore by Him let us continually offer the sacrifice of praise to God, that is, the fruit of our lips, giving thanks to His name."</w:t>
      </w:r>
    </w:p>
    <w:p w14:paraId="716BA46A" w14:textId="77777777" w:rsidR="00520878" w:rsidRDefault="00520878"/>
    <w:p w14:paraId="1CF87641" w14:textId="77777777" w:rsidR="00520878" w:rsidRPr="00520878" w:rsidRDefault="00520878">
      <w:pPr>
        <w:rPr>
          <w:b/>
        </w:rPr>
      </w:pPr>
      <w:r w:rsidRPr="00520878">
        <w:rPr>
          <w:b/>
        </w:rPr>
        <w:t xml:space="preserve"> 7. Other Relevant Insights</w:t>
      </w:r>
    </w:p>
    <w:p w14:paraId="294449AB" w14:textId="77777777" w:rsidR="00520878" w:rsidRDefault="00520878">
      <w:r>
        <w:t>• In the Septuagint (the Greek translation of the Old Testament), thysia is used hundreds of times, most frequently translating the Hebrew word zebach (a slain offering) and occasionally minchah (a grain offering or tribute).</w:t>
      </w:r>
    </w:p>
    <w:p w14:paraId="3DAFEEF6" w14:textId="77777777" w:rsidR="00520878" w:rsidRDefault="00520878">
      <w:r>
        <w:t>• The phrase "go and learn" (poreuthentes de mathete) was a common rabbinic formula used to send a student back to the Scriptures to study a passage they had misapplied or failed to understand.</w:t>
      </w:r>
    </w:p>
    <w:p w14:paraId="66306204" w14:textId="77777777" w:rsidR="00520878" w:rsidRDefault="00520878">
      <w:r>
        <w:t>• Jesus does not condemn the Old Testament sacrificial system itself, which He recognized as divinely ordained; rather, He condemns the distorted religious hierarchy that valued the shadow (the ritual) over the substance (love, mercy, and justice).</w:t>
      </w:r>
    </w:p>
    <w:p w14:paraId="039CC2CE" w14:textId="77777777" w:rsidR="00520878" w:rsidRDefault="00520878"/>
    <w:p w14:paraId="41D00042" w14:textId="77777777" w:rsidR="00520878" w:rsidRPr="00520878" w:rsidRDefault="00520878">
      <w:pPr>
        <w:rPr>
          <w:b/>
        </w:rPr>
      </w:pPr>
      <w:r w:rsidRPr="00520878">
        <w:rPr>
          <w:b/>
        </w:rPr>
        <w:t xml:space="preserve"> 8. References</w:t>
      </w:r>
    </w:p>
    <w:p w14:paraId="10735997" w14:textId="77777777" w:rsidR="00520878" w:rsidRDefault="00520878">
      <w:r>
        <w:t>• BDAG Greek-English Lexicon of the New Testament</w:t>
      </w:r>
    </w:p>
    <w:p w14:paraId="30CF467D" w14:textId="77777777" w:rsidR="00520878" w:rsidRDefault="00520878">
      <w:r>
        <w:t>• Thayer's Greek-English Lexicon</w:t>
      </w:r>
    </w:p>
    <w:p w14:paraId="39E596BE" w14:textId="77777777" w:rsidR="00520878" w:rsidRDefault="00520878">
      <w:r>
        <w:t>• Theological Dictionary of the New Testament (TDNT / Little Kittel)</w:t>
      </w:r>
    </w:p>
    <w:p w14:paraId="14117126" w14:textId="77777777" w:rsidR="00520878" w:rsidRDefault="00520878">
      <w:r>
        <w:t>• Blue Letter Bible</w:t>
      </w:r>
    </w:p>
    <w:p w14:paraId="1FCE6435" w14:textId="77777777" w:rsidR="00520878" w:rsidRDefault="00520878">
      <w:r>
        <w:t>• Precept Austin</w:t>
      </w:r>
    </w:p>
    <w:p w14:paraId="08590A27" w14:textId="4BE6FB20" w:rsidR="004C5552" w:rsidRDefault="00520878">
      <w:r>
        <w:t>• John MacArthur Study Bible Notes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8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0878"/>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67390"/>
  <w15:chartTrackingRefBased/>
  <w15:docId w15:val="{EEF2151E-EDED-4A24-96A6-7553E4F2E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0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0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878"/>
    <w:rPr>
      <w:rFonts w:eastAsiaTheme="majorEastAsia" w:cstheme="majorBidi"/>
      <w:color w:val="272727" w:themeColor="text1" w:themeTint="D8"/>
    </w:rPr>
  </w:style>
  <w:style w:type="paragraph" w:styleId="Title">
    <w:name w:val="Title"/>
    <w:basedOn w:val="Normal"/>
    <w:next w:val="Normal"/>
    <w:link w:val="TitleChar"/>
    <w:uiPriority w:val="10"/>
    <w:qFormat/>
    <w:rsid w:val="00520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878"/>
    <w:pPr>
      <w:spacing w:before="160"/>
      <w:jc w:val="center"/>
    </w:pPr>
    <w:rPr>
      <w:i/>
      <w:iCs/>
      <w:color w:val="404040" w:themeColor="text1" w:themeTint="BF"/>
    </w:rPr>
  </w:style>
  <w:style w:type="character" w:customStyle="1" w:styleId="QuoteChar">
    <w:name w:val="Quote Char"/>
    <w:basedOn w:val="DefaultParagraphFont"/>
    <w:link w:val="Quote"/>
    <w:uiPriority w:val="29"/>
    <w:rsid w:val="00520878"/>
    <w:rPr>
      <w:i/>
      <w:iCs/>
      <w:color w:val="404040" w:themeColor="text1" w:themeTint="BF"/>
    </w:rPr>
  </w:style>
  <w:style w:type="paragraph" w:styleId="ListParagraph">
    <w:name w:val="List Paragraph"/>
    <w:basedOn w:val="Normal"/>
    <w:uiPriority w:val="34"/>
    <w:qFormat/>
    <w:rsid w:val="00520878"/>
    <w:pPr>
      <w:ind w:left="720"/>
      <w:contextualSpacing/>
    </w:pPr>
  </w:style>
  <w:style w:type="character" w:styleId="IntenseEmphasis">
    <w:name w:val="Intense Emphasis"/>
    <w:basedOn w:val="DefaultParagraphFont"/>
    <w:uiPriority w:val="21"/>
    <w:qFormat/>
    <w:rsid w:val="00520878"/>
    <w:rPr>
      <w:i/>
      <w:iCs/>
      <w:color w:val="2E74B5" w:themeColor="accent1" w:themeShade="BF"/>
    </w:rPr>
  </w:style>
  <w:style w:type="paragraph" w:styleId="IntenseQuote">
    <w:name w:val="Intense Quote"/>
    <w:basedOn w:val="Normal"/>
    <w:next w:val="Normal"/>
    <w:link w:val="IntenseQuoteChar"/>
    <w:uiPriority w:val="30"/>
    <w:qFormat/>
    <w:rsid w:val="005208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0878"/>
    <w:rPr>
      <w:i/>
      <w:iCs/>
      <w:color w:val="2E74B5" w:themeColor="accent1" w:themeShade="BF"/>
    </w:rPr>
  </w:style>
  <w:style w:type="character" w:styleId="IntenseReference">
    <w:name w:val="Intense Reference"/>
    <w:basedOn w:val="DefaultParagraphFont"/>
    <w:uiPriority w:val="32"/>
    <w:qFormat/>
    <w:rsid w:val="005208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1038</Words>
  <Characters>5402</Characters>
  <Application>Microsoft Office Word</Application>
  <DocSecurity>0</DocSecurity>
  <Lines>103</Lines>
  <Paragraphs>56</Paragraphs>
  <ScaleCrop>false</ScaleCrop>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