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8232A" w14:textId="77777777" w:rsidR="00D34E7A" w:rsidRPr="00D34E7A" w:rsidRDefault="00D34E7A">
      <w:pPr>
        <w:rPr>
          <w:b/>
        </w:rPr>
      </w:pPr>
      <w:r w:rsidRPr="00D34E7A">
        <w:rPr>
          <w:b/>
        </w:rPr>
        <w:t>HEM - ( kraspedon , Strong's G2899 )</w:t>
      </w:r>
    </w:p>
    <w:p w14:paraId="46845A9D" w14:textId="77777777" w:rsidR="00D34E7A" w:rsidRDefault="00D34E7A">
      <w:r w:rsidRPr="00D34E7A">
        <w:rPr>
          <w:b/>
        </w:rPr>
        <w:t>Summary:</w:t>
      </w:r>
    </w:p>
    <w:p w14:paraId="00430FE3" w14:textId="77777777" w:rsidR="00D34E7A" w:rsidRDefault="00D34E7A">
      <w:r>
        <w:t>The word kraspedon refers to the margin, border, or fringe of a garment, specifically the ritual tassels (tzitzit) worn by Jewish men on the corners of their outer cloaks in obedience to the Mosaic Law. In Matthew 9:20, when the suffering woman reaches out to touch the "hem" of Jesus' garment, she is not merely grabbing a piece of fabric, but is reaching for the very symbol of His covenant faithfulness, authority, and devotion to God's commandments. This act of desperate faith connects ancient covenant promises of healing with the immediate, life-giving power of Christ, showing how His holiness overcomes human uncleanness.</w:t>
      </w:r>
    </w:p>
    <w:p w14:paraId="52778C70" w14:textId="77777777" w:rsidR="00D34E7A" w:rsidRDefault="00D34E7A"/>
    <w:p w14:paraId="5365D8FA" w14:textId="77777777" w:rsidR="00D34E7A" w:rsidRDefault="00D34E7A">
      <w:r w:rsidRPr="00D34E7A">
        <w:rPr>
          <w:b/>
        </w:rPr>
        <w:t>Full Study:</w:t>
      </w:r>
    </w:p>
    <w:p w14:paraId="4B3F8496" w14:textId="77777777" w:rsidR="00D34E7A" w:rsidRDefault="00D34E7A"/>
    <w:p w14:paraId="2CD33E5E" w14:textId="77777777" w:rsidR="00D34E7A" w:rsidRPr="00D34E7A" w:rsidRDefault="00D34E7A">
      <w:pPr>
        <w:rPr>
          <w:b/>
        </w:rPr>
      </w:pPr>
      <w:r w:rsidRPr="00D34E7A">
        <w:rPr>
          <w:b/>
        </w:rPr>
        <w:t>1. Word Picture / Background</w:t>
      </w:r>
    </w:p>
    <w:p w14:paraId="0A74E119" w14:textId="77777777" w:rsidR="00D34E7A" w:rsidRDefault="00D34E7A">
      <w:r>
        <w:t>• kraspedon originally denoted the extreme edge, margin, or lip of an object, such as the brink of a river or the border of a territory. In Hellenistic Greek, it came to describe the hem, fringe, or tassel of a robe.</w:t>
      </w:r>
    </w:p>
    <w:p w14:paraId="410E856E" w14:textId="77777777" w:rsidR="00D34E7A" w:rsidRDefault="00D34E7A"/>
    <w:p w14:paraId="65E1A8D9" w14:textId="77777777" w:rsidR="00D34E7A" w:rsidRDefault="00D34E7A">
      <w:r>
        <w:t>For a first-century Jew, this word carried deep scriptural significance. In Numbers 15:37-41 and Deuteronomy 22:12, God commanded the Israelites to make tassels (tzitzit) on the four corners of their outer garments, containing a thread of blue. This visual marker reminded them of their unique covenant status, the obligation to keep all of God's commandments, and their call to be holy. By touching the kraspedon of Jesus' outer cloak (himation), the hemorrhaging woman was targeting the physical point of His garment that represented His perfect obedience to the Law of God.</w:t>
      </w:r>
    </w:p>
    <w:p w14:paraId="26BC1B4B" w14:textId="77777777" w:rsidR="00D34E7A" w:rsidRDefault="00D34E7A"/>
    <w:p w14:paraId="4305001E" w14:textId="77777777" w:rsidR="00D34E7A" w:rsidRPr="00D34E7A" w:rsidRDefault="00D34E7A">
      <w:pPr>
        <w:rPr>
          <w:b/>
        </w:rPr>
      </w:pPr>
      <w:r w:rsidRPr="00D34E7A">
        <w:rPr>
          <w:b/>
        </w:rPr>
        <w:t>2. Meaning / Lexical Definition</w:t>
      </w:r>
    </w:p>
    <w:p w14:paraId="50B5BBE3" w14:textId="77777777" w:rsidR="00D34E7A" w:rsidRDefault="00D34E7A">
      <w:r>
        <w:t>• The edge, border, or margin of a garment.</w:t>
      </w:r>
    </w:p>
    <w:p w14:paraId="7FF72DD0" w14:textId="77777777" w:rsidR="00D34E7A" w:rsidRDefault="00D34E7A">
      <w:r>
        <w:t>• A tassel or fringe of twisted wool threads attached to the four corners of an outer Jewish garment.</w:t>
      </w:r>
    </w:p>
    <w:p w14:paraId="5973FCE2" w14:textId="77777777" w:rsidR="00D34E7A" w:rsidRDefault="00D34E7A">
      <w:r>
        <w:t>• The outermost boundary of an object, representing the point of contact between the wearer and the external world.</w:t>
      </w:r>
    </w:p>
    <w:p w14:paraId="4FBA54D2" w14:textId="77777777" w:rsidR="00D34E7A" w:rsidRDefault="00D34E7A"/>
    <w:p w14:paraId="636284C3" w14:textId="77777777" w:rsidR="00D34E7A" w:rsidRPr="00D34E7A" w:rsidRDefault="00D34E7A">
      <w:pPr>
        <w:rPr>
          <w:b/>
        </w:rPr>
      </w:pPr>
      <w:r w:rsidRPr="00D34E7A">
        <w:rPr>
          <w:b/>
        </w:rPr>
        <w:t>3. Usage and Word Pictures</w:t>
      </w:r>
    </w:p>
    <w:p w14:paraId="2F4A35C9" w14:textId="77777777" w:rsidR="00D34E7A" w:rsidRDefault="00D34E7A">
      <w:r>
        <w:t xml:space="preserve">The term occurs five times in the New Testament. In Matthew 23:5, Jesus uses the term negatively to describe the hypocritical religious leaders who "enlarge the borders (kraspeda) of their garments" to parade a false piety and superior devotion to the Law before men. </w:t>
      </w:r>
    </w:p>
    <w:p w14:paraId="4D4C9DA2" w14:textId="77777777" w:rsidR="00D34E7A" w:rsidRDefault="00D34E7A"/>
    <w:p w14:paraId="57DF26BF" w14:textId="77777777" w:rsidR="00D34E7A" w:rsidRDefault="00D34E7A">
      <w:r>
        <w:t>In contrast, the healing narratives of the Gospels present the kraspedon as a point of physical contact for the release of divine power. It pictures the accessibility of God’s grace. Jesus did not withdraw from the hurting world; His power was available even at the very edge of His clothing. The tassel became a physical bridge for faith, transferring wholeness to those who reached out in belief.</w:t>
      </w:r>
    </w:p>
    <w:p w14:paraId="3B8149A9" w14:textId="77777777" w:rsidR="00D34E7A" w:rsidRDefault="00D34E7A"/>
    <w:p w14:paraId="4523584E" w14:textId="77777777" w:rsidR="00D34E7A" w:rsidRPr="00D34E7A" w:rsidRDefault="00D34E7A">
      <w:pPr>
        <w:rPr>
          <w:b/>
        </w:rPr>
      </w:pPr>
      <w:r w:rsidRPr="00D34E7A">
        <w:rPr>
          <w:b/>
        </w:rPr>
        <w:t>4. Theological Implications</w:t>
      </w:r>
    </w:p>
    <w:p w14:paraId="573F4094" w14:textId="77777777" w:rsidR="00D34E7A" w:rsidRDefault="00D34E7A">
      <w:r>
        <w:t>• The Messianic Connection: Malachi 4:2 prophesied that "the Sun of Righteousness shall arise with healing in His wings." The Hebrew word for "wings" (kanaph) also means the corners or borders of a garment where the tassels hung. First-century Jews understood this connection. Reaching for the corner (kraspedon) of Jesus' robe was a silent, desperate recognition of Him as the promised Messiah who brought healing in His "wings."</w:t>
      </w:r>
    </w:p>
    <w:p w14:paraId="58A46F28" w14:textId="77777777" w:rsidR="00D34E7A" w:rsidRDefault="00D34E7A">
      <w:r>
        <w:t>• Grace Overcoming Uncleanness: Levitical law dictated that a woman with a chronic discharge of blood was perpetually unclean, and anyone she touched would also become unclean (Leviticus 15:19-30). By reaching out to touch Jesus, she risked defiling Him. However, when her faith touched His kraspedon, the flow of uncleanness did not contaminate Him; instead, His defilement-shattering holiness and life-giving power flowed backward into her, instantly drying up her illness.</w:t>
      </w:r>
    </w:p>
    <w:p w14:paraId="0F5C12CE" w14:textId="77777777" w:rsidR="00D34E7A" w:rsidRDefault="00D34E7A"/>
    <w:p w14:paraId="689A35D1" w14:textId="77777777" w:rsidR="00D34E7A" w:rsidRPr="00D34E7A" w:rsidRDefault="00D34E7A">
      <w:pPr>
        <w:rPr>
          <w:b/>
        </w:rPr>
      </w:pPr>
      <w:r w:rsidRPr="00D34E7A">
        <w:rPr>
          <w:b/>
        </w:rPr>
        <w:t>5. Contextual Nuance in the Passage</w:t>
      </w:r>
    </w:p>
    <w:p w14:paraId="5619942E" w14:textId="77777777" w:rsidR="00D34E7A" w:rsidRDefault="00D34E7A">
      <w:r>
        <w:t xml:space="preserve">In Matthew 9:20, the woman had suffered for twelve years, spending all her money on failed medical treatments, and remaining socially and religiously isolated. She was forbidden from entering the temple or crowding among people. Driven by a quiet, desperate faith, she slipped through the pressing crowd from behind. </w:t>
      </w:r>
    </w:p>
    <w:p w14:paraId="4B4225B5" w14:textId="77777777" w:rsidR="00D34E7A" w:rsidRDefault="00D34E7A"/>
    <w:p w14:paraId="05318E58" w14:textId="77777777" w:rsidR="00D34E7A" w:rsidRDefault="00D34E7A">
      <w:r>
        <w:t>She aimed specifically for the "hem of His garment" because she believed that even the most minimal, outermost contact with the Savior was sufficient to deliver her. She did not require a public laying on of hands or a prolonged prayer. Her act was not superstitious magic, but a focused faith directed toward the person and authority of Christ, which Jesus immediately honored and publicly vindicated.</w:t>
      </w:r>
    </w:p>
    <w:p w14:paraId="68EFC553" w14:textId="77777777" w:rsidR="00D34E7A" w:rsidRDefault="00D34E7A"/>
    <w:p w14:paraId="1863CE84" w14:textId="77777777" w:rsidR="00D34E7A" w:rsidRPr="00D34E7A" w:rsidRDefault="00D34E7A">
      <w:pPr>
        <w:rPr>
          <w:b/>
        </w:rPr>
      </w:pPr>
      <w:r w:rsidRPr="00D34E7A">
        <w:rPr>
          <w:b/>
        </w:rPr>
        <w:t>6. Key Uses in Other Verses (NKJV)</w:t>
      </w:r>
    </w:p>
    <w:p w14:paraId="32879F90" w14:textId="77777777" w:rsidR="00D34E7A" w:rsidRDefault="00D34E7A">
      <w:r>
        <w:t>• Matthew 14:36: "...and begged Him that they might only touch the hem of His garment. And as many as touched it were made perfectly well."</w:t>
      </w:r>
    </w:p>
    <w:p w14:paraId="013D518B" w14:textId="77777777" w:rsidR="00D34E7A" w:rsidRDefault="00D34E7A">
      <w:r>
        <w:t>• Matthew 23:5: "But all their works they do to be seen by men. They make their phylacteries broad and enlarge the borders of their garments."</w:t>
      </w:r>
    </w:p>
    <w:p w14:paraId="2436AA2C" w14:textId="77777777" w:rsidR="00D34E7A" w:rsidRDefault="00D34E7A">
      <w:r>
        <w:t>• Mark 6:56: "Wherever He entered, into villages, cities, or the country, they laid the sick in the marketplaces, and begged Him that they might just touch the hem of His garment. And as many as touched Him were made well."</w:t>
      </w:r>
    </w:p>
    <w:p w14:paraId="4279078A" w14:textId="77777777" w:rsidR="00D34E7A" w:rsidRDefault="00D34E7A">
      <w:r>
        <w:t>• Luke 8:44: "...came from behind and touched the border of His garment. And immediately her flow of blood stopped."</w:t>
      </w:r>
    </w:p>
    <w:p w14:paraId="35312568" w14:textId="77777777" w:rsidR="00D34E7A" w:rsidRDefault="00D34E7A"/>
    <w:p w14:paraId="506A6D02" w14:textId="77777777" w:rsidR="00D34E7A" w:rsidRPr="00D34E7A" w:rsidRDefault="00D34E7A">
      <w:pPr>
        <w:rPr>
          <w:b/>
        </w:rPr>
      </w:pPr>
      <w:r w:rsidRPr="00D34E7A">
        <w:rPr>
          <w:b/>
        </w:rPr>
        <w:t>7. Other Relevant Insights</w:t>
      </w:r>
    </w:p>
    <w:p w14:paraId="6E3E3A97" w14:textId="77777777" w:rsidR="00D34E7A" w:rsidRDefault="00D34E7A">
      <w:r>
        <w:t>In later rabbinic tradition, the numerical value of the knots and windings of the tzitzit (tassel) corresponded to the 613 commandments of the Torah and the letters of the divine name Yahweh. When the woman grasped the kraspedon, she was symbolically laying hold of the Word of God made flesh and the personal, saving presence of Yahweh.</w:t>
      </w:r>
    </w:p>
    <w:p w14:paraId="068E5875" w14:textId="77777777" w:rsidR="00D34E7A" w:rsidRDefault="00D34E7A"/>
    <w:p w14:paraId="58E13C61" w14:textId="77777777" w:rsidR="00D34E7A" w:rsidRPr="00D34E7A" w:rsidRDefault="00D34E7A">
      <w:pPr>
        <w:rPr>
          <w:b/>
        </w:rPr>
      </w:pPr>
      <w:r w:rsidRPr="00D34E7A">
        <w:rPr>
          <w:b/>
        </w:rPr>
        <w:t>8. References</w:t>
      </w:r>
    </w:p>
    <w:p w14:paraId="59D90F72" w14:textId="77777777" w:rsidR="00D34E7A" w:rsidRDefault="00D34E7A">
      <w:r>
        <w:t>• BDAG</w:t>
      </w:r>
    </w:p>
    <w:p w14:paraId="6617E4F1" w14:textId="77777777" w:rsidR="00D34E7A" w:rsidRDefault="00D34E7A">
      <w:r>
        <w:t>• NIDNTTE</w:t>
      </w:r>
    </w:p>
    <w:p w14:paraId="2D45D7B8" w14:textId="77777777" w:rsidR="00D34E7A" w:rsidRDefault="00D34E7A">
      <w:r>
        <w:t>• TDNT</w:t>
      </w:r>
    </w:p>
    <w:p w14:paraId="7BE26817" w14:textId="77777777" w:rsidR="00D34E7A" w:rsidRDefault="00D34E7A">
      <w:r>
        <w:t>• Thayer's Greek-English Lexicon</w:t>
      </w:r>
    </w:p>
    <w:p w14:paraId="637F5E1C" w14:textId="77777777" w:rsidR="00D34E7A" w:rsidRDefault="00D34E7A">
      <w:r>
        <w:t>• Vine's Expository Dictionary of New Testament Words</w:t>
      </w:r>
    </w:p>
    <w:p w14:paraId="042F333A" w14:textId="77777777" w:rsidR="00D34E7A" w:rsidRDefault="00D34E7A">
      <w:r>
        <w:t>• Blue Letter Bible</w:t>
      </w:r>
    </w:p>
    <w:p w14:paraId="5395BE45" w14:textId="21CCEFBF" w:rsidR="004C5552" w:rsidRDefault="00D34E7A">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4E7A"/>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2F91F"/>
  <w15:chartTrackingRefBased/>
  <w15:docId w15:val="{11CD178D-6CF3-49BB-8AF3-1C9F184BF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4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4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E7A"/>
    <w:rPr>
      <w:rFonts w:eastAsiaTheme="majorEastAsia" w:cstheme="majorBidi"/>
      <w:color w:val="272727" w:themeColor="text1" w:themeTint="D8"/>
    </w:rPr>
  </w:style>
  <w:style w:type="paragraph" w:styleId="Title">
    <w:name w:val="Title"/>
    <w:basedOn w:val="Normal"/>
    <w:next w:val="Normal"/>
    <w:link w:val="TitleChar"/>
    <w:uiPriority w:val="10"/>
    <w:qFormat/>
    <w:rsid w:val="00D34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E7A"/>
    <w:pPr>
      <w:spacing w:before="160"/>
      <w:jc w:val="center"/>
    </w:pPr>
    <w:rPr>
      <w:i/>
      <w:iCs/>
      <w:color w:val="404040" w:themeColor="text1" w:themeTint="BF"/>
    </w:rPr>
  </w:style>
  <w:style w:type="character" w:customStyle="1" w:styleId="QuoteChar">
    <w:name w:val="Quote Char"/>
    <w:basedOn w:val="DefaultParagraphFont"/>
    <w:link w:val="Quote"/>
    <w:uiPriority w:val="29"/>
    <w:rsid w:val="00D34E7A"/>
    <w:rPr>
      <w:i/>
      <w:iCs/>
      <w:color w:val="404040" w:themeColor="text1" w:themeTint="BF"/>
    </w:rPr>
  </w:style>
  <w:style w:type="paragraph" w:styleId="ListParagraph">
    <w:name w:val="List Paragraph"/>
    <w:basedOn w:val="Normal"/>
    <w:uiPriority w:val="34"/>
    <w:qFormat/>
    <w:rsid w:val="00D34E7A"/>
    <w:pPr>
      <w:ind w:left="720"/>
      <w:contextualSpacing/>
    </w:pPr>
  </w:style>
  <w:style w:type="character" w:styleId="IntenseEmphasis">
    <w:name w:val="Intense Emphasis"/>
    <w:basedOn w:val="DefaultParagraphFont"/>
    <w:uiPriority w:val="21"/>
    <w:qFormat/>
    <w:rsid w:val="00D34E7A"/>
    <w:rPr>
      <w:i/>
      <w:iCs/>
      <w:color w:val="2E74B5" w:themeColor="accent1" w:themeShade="BF"/>
    </w:rPr>
  </w:style>
  <w:style w:type="paragraph" w:styleId="IntenseQuote">
    <w:name w:val="Intense Quote"/>
    <w:basedOn w:val="Normal"/>
    <w:next w:val="Normal"/>
    <w:link w:val="IntenseQuoteChar"/>
    <w:uiPriority w:val="30"/>
    <w:qFormat/>
    <w:rsid w:val="00D34E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4E7A"/>
    <w:rPr>
      <w:i/>
      <w:iCs/>
      <w:color w:val="2E74B5" w:themeColor="accent1" w:themeShade="BF"/>
    </w:rPr>
  </w:style>
  <w:style w:type="character" w:styleId="IntenseReference">
    <w:name w:val="Intense Reference"/>
    <w:basedOn w:val="DefaultParagraphFont"/>
    <w:uiPriority w:val="32"/>
    <w:qFormat/>
    <w:rsid w:val="00D34E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4522</Characters>
  <Application>Microsoft Office Word</Application>
  <DocSecurity>0</DocSecurity>
  <Lines>86</Lines>
  <Paragraphs>47</Paragraphs>
  <ScaleCrop>false</ScaleCrop>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