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1D26" w14:textId="77777777" w:rsidR="003026DE" w:rsidRPr="003026DE" w:rsidRDefault="003026DE">
      <w:pPr>
        <w:rPr>
          <w:b/>
        </w:rPr>
      </w:pPr>
      <w:r w:rsidRPr="003026DE">
        <w:rPr>
          <w:b/>
        </w:rPr>
        <w:t>STERNLY WARNED - ( embrimaomai , Strong's G1690 )</w:t>
      </w:r>
    </w:p>
    <w:p w14:paraId="394FFA39" w14:textId="77777777" w:rsidR="003026DE" w:rsidRDefault="003026DE">
      <w:r w:rsidRPr="003026DE">
        <w:rPr>
          <w:b/>
        </w:rPr>
        <w:t>Summary:</w:t>
      </w:r>
    </w:p>
    <w:p w14:paraId="3F64F8E8" w14:textId="77777777" w:rsidR="003026DE" w:rsidRDefault="003026DE">
      <w:r>
        <w:t>The word transliterated as embrimaomai carries a sense of deep, intense, and emotionally charged communication, ranging from strong indignation to a stern, authoritative warning. Historically associated with the snorting of horses, it indicates an expression of profound internal feeling that manifests in outward action or speech. In the Gospels, it is used to describe Jesus issuing a strict, uncompromising prohibition to those He healed, as well as His deep emotional groaning in the spirit at the tomb of Lazarus. In Matthew 9:30, it emphasizes the absolute seriousness and gravity of Jesus’ command for secrecy, showing that His instruction was not a casual request but a forceful charge delivered with intense earnestness.</w:t>
      </w:r>
    </w:p>
    <w:p w14:paraId="6492A78E" w14:textId="77777777" w:rsidR="003026DE" w:rsidRDefault="003026DE"/>
    <w:p w14:paraId="5F79E501" w14:textId="77777777" w:rsidR="003026DE" w:rsidRDefault="003026DE">
      <w:r w:rsidRPr="003026DE">
        <w:rPr>
          <w:b/>
        </w:rPr>
        <w:t>Full Study:</w:t>
      </w:r>
    </w:p>
    <w:p w14:paraId="3178B12D" w14:textId="77777777" w:rsidR="003026DE" w:rsidRDefault="003026DE"/>
    <w:p w14:paraId="5C126A05" w14:textId="77777777" w:rsidR="003026DE" w:rsidRPr="003026DE" w:rsidRDefault="003026DE">
      <w:pPr>
        <w:rPr>
          <w:b/>
        </w:rPr>
      </w:pPr>
      <w:r w:rsidRPr="003026DE">
        <w:rPr>
          <w:b/>
        </w:rPr>
        <w:t>1. Word Picture / Background</w:t>
      </w:r>
    </w:p>
    <w:p w14:paraId="5BA4C538" w14:textId="77777777" w:rsidR="003026DE" w:rsidRDefault="003026DE">
      <w:r>
        <w:t>The term embrimaomai derives from en, meaning "in" or "upon," and brimaomai, which means "to snort with anger" or "to roar." In classical Greek literature, the word was originally used to describe the snorting of horses, especially when they were high-spirited, agitated, or preparing for battle. Over time, the word evolved to describe human expressions of deep, turbulent emotion. It came to signify a physical manifestation of intense internal feelings, such as sighing deeply, groaning from the depths of one's being, or speaking with a stern, authoritative displeasure that brooks no argument. When applied to speech, it depicts a warning spoken with great force, passion, and solemnity.</w:t>
      </w:r>
    </w:p>
    <w:p w14:paraId="2ED1C41C" w14:textId="77777777" w:rsidR="003026DE" w:rsidRDefault="003026DE"/>
    <w:p w14:paraId="20D31448" w14:textId="77777777" w:rsidR="003026DE" w:rsidRPr="003026DE" w:rsidRDefault="003026DE">
      <w:pPr>
        <w:rPr>
          <w:b/>
        </w:rPr>
      </w:pPr>
      <w:r w:rsidRPr="003026DE">
        <w:rPr>
          <w:b/>
        </w:rPr>
        <w:t>2. Meaning / Lexical Definition</w:t>
      </w:r>
    </w:p>
    <w:p w14:paraId="787201BC" w14:textId="77777777" w:rsidR="003026DE" w:rsidRDefault="003026DE">
      <w:r>
        <w:t>The lexical definition of embrimaomai encompasses several closely related ideas depending on the context:</w:t>
      </w:r>
    </w:p>
    <w:p w14:paraId="0E4A82F1" w14:textId="77777777" w:rsidR="003026DE" w:rsidRDefault="003026DE">
      <w:r>
        <w:t>• To charge or warn strictly and sternly, imposing a mandate with great earnestness.</w:t>
      </w:r>
    </w:p>
    <w:p w14:paraId="2ED8091B" w14:textId="77777777" w:rsidR="003026DE" w:rsidRDefault="003026DE">
      <w:r>
        <w:t>• To express deep, groaning emotion or agitation in the spirit.</w:t>
      </w:r>
    </w:p>
    <w:p w14:paraId="6C66182F" w14:textId="77777777" w:rsidR="003026DE" w:rsidRDefault="003026DE">
      <w:r>
        <w:t>• To feel or express intense indignation, displeasure, or severe censure.</w:t>
      </w:r>
    </w:p>
    <w:p w14:paraId="4F440824" w14:textId="77777777" w:rsidR="003026DE" w:rsidRDefault="003026DE"/>
    <w:p w14:paraId="0968377D" w14:textId="77777777" w:rsidR="003026DE" w:rsidRDefault="003026DE">
      <w:r>
        <w:t xml:space="preserve">In the context of Matthew 9:30, the word denotes a strict, forceful prohibition. It is an authoritative warning delivered with such gravity that the recipients should have felt the immense weight of the command. </w:t>
      </w:r>
    </w:p>
    <w:p w14:paraId="7F0AFC39" w14:textId="77777777" w:rsidR="003026DE" w:rsidRDefault="003026DE"/>
    <w:p w14:paraId="05FC6572" w14:textId="77777777" w:rsidR="003026DE" w:rsidRPr="003026DE" w:rsidRDefault="003026DE">
      <w:pPr>
        <w:rPr>
          <w:b/>
        </w:rPr>
      </w:pPr>
      <w:r w:rsidRPr="003026DE">
        <w:rPr>
          <w:b/>
        </w:rPr>
        <w:t>3. Usage and Word Pictures</w:t>
      </w:r>
    </w:p>
    <w:p w14:paraId="4416E0E4" w14:textId="77777777" w:rsidR="003026DE" w:rsidRDefault="003026DE">
      <w:r>
        <w:t>The verb occurs five times in the New Testament, illustrating a fascinating range of intense emotional expression:</w:t>
      </w:r>
    </w:p>
    <w:p w14:paraId="240A70EE" w14:textId="77777777" w:rsidR="003026DE" w:rsidRDefault="003026DE">
      <w:r>
        <w:t>• A Stern Command: In Matthew 9:30 and Mark 1:43, Jesus uses this intense expression to warn healed individuals not to publicize their miracles. The word picture is one of Jesus speaking with serious, intense passion, communicating that obedience on this point is of utmost importance.</w:t>
      </w:r>
    </w:p>
    <w:p w14:paraId="2C0A2743" w14:textId="77777777" w:rsidR="003026DE" w:rsidRDefault="003026DE">
      <w:r>
        <w:t>• Sharp Displeasure: In Mark 14:5, the onlookers "criticized her sharply" (embrimaomai) when Mary anointed Jesus with costly oil. Here, the word pictures an audible, indignant murmuring and harsh scolding.</w:t>
      </w:r>
    </w:p>
    <w:p w14:paraId="58B6559F" w14:textId="77777777" w:rsidR="003026DE" w:rsidRDefault="003026DE">
      <w:r>
        <w:t>• Deep Emotional Groaning: In John 11:33 and 11:38, Jesus "groaned in the spirit" (embrimaomai) at the tomb of Lazarus. In this context, the word pictures Jesus experiencing a deep, agonizing sorrow and indignation over the devastating reality of death, sin, and unbelief.</w:t>
      </w:r>
    </w:p>
    <w:p w14:paraId="185943B9" w14:textId="77777777" w:rsidR="003026DE" w:rsidRDefault="003026DE"/>
    <w:p w14:paraId="7A56C326" w14:textId="77777777" w:rsidR="003026DE" w:rsidRPr="003026DE" w:rsidRDefault="003026DE">
      <w:pPr>
        <w:rPr>
          <w:b/>
        </w:rPr>
      </w:pPr>
      <w:r w:rsidRPr="003026DE">
        <w:rPr>
          <w:b/>
        </w:rPr>
        <w:t>4. Theological Implications</w:t>
      </w:r>
    </w:p>
    <w:p w14:paraId="58E655CD" w14:textId="77777777" w:rsidR="003026DE" w:rsidRDefault="003026DE">
      <w:r>
        <w:t>The use of embrimaomai in the context of miracles reveals several key aspects of Jesus' ministry:</w:t>
      </w:r>
    </w:p>
    <w:p w14:paraId="5B16803D" w14:textId="77777777" w:rsidR="003026DE" w:rsidRDefault="003026DE">
      <w:r>
        <w:t>• The Messianic Secret: Jesus frequently guarded the revelation of His identity to prevent the crowds from attempting to make Him a political or military king by force. His stern warnings were designed to keep the focus on His spiritual mission of redemption rather than sensational physical healings.</w:t>
      </w:r>
    </w:p>
    <w:p w14:paraId="25C65593" w14:textId="77777777" w:rsidR="003026DE" w:rsidRDefault="003026DE">
      <w:r>
        <w:t>• Protection of His Mission: Unchecked publicity would hinder His ability to enter cities freely to preach the Gospel. By sternly warning the healed men, He was seeking to prevent the premature mobilization of hostile religious authorities and overwhelming crowds.</w:t>
      </w:r>
    </w:p>
    <w:p w14:paraId="3380A5EF" w14:textId="77777777" w:rsidR="003026DE" w:rsidRDefault="003026DE">
      <w:r>
        <w:t>• The Weight of Obedience: The intensity of the word shows that obedience to Christ's specific instructions is not optional. Even when motivated by gratitude, disobeying His direct command—such as publishing what He commanded to keep quiet—interferes with His sovereign plans.</w:t>
      </w:r>
    </w:p>
    <w:p w14:paraId="35AF8ACC" w14:textId="77777777" w:rsidR="003026DE" w:rsidRDefault="003026DE"/>
    <w:p w14:paraId="227FEA17" w14:textId="77777777" w:rsidR="003026DE" w:rsidRPr="003026DE" w:rsidRDefault="003026DE">
      <w:pPr>
        <w:rPr>
          <w:b/>
        </w:rPr>
      </w:pPr>
      <w:r w:rsidRPr="003026DE">
        <w:rPr>
          <w:b/>
        </w:rPr>
        <w:t>5. Contextual Nuance in the Passage (Matthew 9:30)</w:t>
      </w:r>
    </w:p>
    <w:p w14:paraId="4BD1C72F" w14:textId="77777777" w:rsidR="003026DE" w:rsidRDefault="003026DE">
      <w:r>
        <w:t xml:space="preserve">In Matthew 9:30, two blind men have just had their eyes opened after crying out to Jesus as the "Son of David." Immediately following this miraculous healing, Jesus "sternly warned them." The contrast is striking: the gentle, compassionate Savior who just restored their sight now addresses them with intense, serious gravity. </w:t>
      </w:r>
    </w:p>
    <w:p w14:paraId="4890F6C5" w14:textId="77777777" w:rsidR="003026DE" w:rsidRDefault="003026DE"/>
    <w:p w14:paraId="5F967F25" w14:textId="77777777" w:rsidR="003026DE" w:rsidRDefault="003026DE">
      <w:r>
        <w:t>The contextual nuance suggests that Jesus knew their natural human inclination would be to shout their healing from the rooftops. To counteract this, He used the strongest possible verbal warning. The tragedy of the passage is found in verse 31: despite the immense weight of Jesus' stern warning (embrimaomai), the men went out and spread His fame throughout all that country. This highlights the human tendency to prioritize personal enthusiasm over precise obedience to God's word.</w:t>
      </w:r>
    </w:p>
    <w:p w14:paraId="1A00D22B" w14:textId="77777777" w:rsidR="003026DE" w:rsidRDefault="003026DE"/>
    <w:p w14:paraId="007072DF" w14:textId="77777777" w:rsidR="003026DE" w:rsidRPr="003026DE" w:rsidRDefault="003026DE">
      <w:pPr>
        <w:rPr>
          <w:b/>
        </w:rPr>
      </w:pPr>
      <w:r w:rsidRPr="003026DE">
        <w:rPr>
          <w:b/>
        </w:rPr>
        <w:t>6. Key Uses in Other Verses (NKJV)</w:t>
      </w:r>
    </w:p>
    <w:p w14:paraId="3FFB5BBC" w14:textId="77777777" w:rsidR="003026DE" w:rsidRDefault="003026DE">
      <w:r>
        <w:t>• Mark 1:43 - "And He strictly warned him and sent him away at once;"</w:t>
      </w:r>
    </w:p>
    <w:p w14:paraId="44BFA1DE" w14:textId="77777777" w:rsidR="003026DE" w:rsidRDefault="003026DE">
      <w:r>
        <w:t>• Mark 14:5 - "For it might have been sold for more than three hundred denarii and given to the poor.” And they criticized her sharply."</w:t>
      </w:r>
    </w:p>
    <w:p w14:paraId="3416998D" w14:textId="77777777" w:rsidR="003026DE" w:rsidRDefault="003026DE">
      <w:r>
        <w:t>• John 11:33 - "Therefore, when Jesus saw her weeping, and the Jews who came with her weeping, He groaned in the spirit and was troubled."</w:t>
      </w:r>
    </w:p>
    <w:p w14:paraId="3E6D9B33" w14:textId="77777777" w:rsidR="003026DE" w:rsidRDefault="003026DE">
      <w:r>
        <w:t>• John 11:38 - "Then Jesus, again groaning in Himself, came to the tomb. It was a cave, and a stone lay against it."</w:t>
      </w:r>
    </w:p>
    <w:p w14:paraId="0F7F4F2E" w14:textId="77777777" w:rsidR="003026DE" w:rsidRDefault="003026DE"/>
    <w:p w14:paraId="0936687C" w14:textId="77777777" w:rsidR="003026DE" w:rsidRPr="003026DE" w:rsidRDefault="003026DE">
      <w:pPr>
        <w:rPr>
          <w:b/>
        </w:rPr>
      </w:pPr>
      <w:r w:rsidRPr="003026DE">
        <w:rPr>
          <w:b/>
        </w:rPr>
        <w:t>7. Other Relevant Insights</w:t>
      </w:r>
    </w:p>
    <w:p w14:paraId="37880DA7" w14:textId="77777777" w:rsidR="003026DE" w:rsidRDefault="003026DE">
      <w:r>
        <w:t>• The transition from the old classical meaning (the snorting of horses) to Jesus' usage demonstrates how the New Testament writers utilized highly descriptive, graphic terms to capture the authentic, deeply human, yet fully divine emotions of Jesus.</w:t>
      </w:r>
    </w:p>
    <w:p w14:paraId="5579C2CD" w14:textId="77777777" w:rsidR="003026DE" w:rsidRDefault="003026DE">
      <w:r>
        <w:t>• This term serves as a corrective to a one-dimensional view of Jesus. He was not always mild and soft-spoken; He frequently displayed intense emotion, deep gravity, and a commanding authority that demanded absolute reverence.</w:t>
      </w:r>
    </w:p>
    <w:p w14:paraId="34B07997" w14:textId="77777777" w:rsidR="003026DE" w:rsidRDefault="003026DE"/>
    <w:p w14:paraId="07B53C3C" w14:textId="77777777" w:rsidR="003026DE" w:rsidRPr="003026DE" w:rsidRDefault="003026DE">
      <w:pPr>
        <w:rPr>
          <w:b/>
        </w:rPr>
      </w:pPr>
      <w:r w:rsidRPr="003026DE">
        <w:rPr>
          <w:b/>
        </w:rPr>
        <w:t>8. References</w:t>
      </w:r>
    </w:p>
    <w:p w14:paraId="462D76C0" w14:textId="77777777" w:rsidR="003026DE" w:rsidRDefault="003026DE">
      <w:r>
        <w:t>• BDAG Greek-English Lexicon of the New Testament</w:t>
      </w:r>
    </w:p>
    <w:p w14:paraId="5D3E1DE9" w14:textId="77777777" w:rsidR="003026DE" w:rsidRDefault="003026DE">
      <w:r>
        <w:t>• Thayer's Greek-English Lexicon of the New Testament</w:t>
      </w:r>
    </w:p>
    <w:p w14:paraId="48FB65FC" w14:textId="77777777" w:rsidR="003026DE" w:rsidRDefault="003026DE">
      <w:r>
        <w:t>• Vine's Expository Dictionary of New Testament Words</w:t>
      </w:r>
    </w:p>
    <w:p w14:paraId="3F83F75F" w14:textId="77777777" w:rsidR="003026DE" w:rsidRDefault="003026DE">
      <w:r>
        <w:t>• Theological Dictionary of the New Testament (TDNT)</w:t>
      </w:r>
    </w:p>
    <w:p w14:paraId="1049A30F" w14:textId="77777777" w:rsidR="003026DE" w:rsidRDefault="003026DE">
      <w:r>
        <w:t>• Blue Letter Bible Study Tools</w:t>
      </w:r>
    </w:p>
    <w:p w14:paraId="45119597" w14:textId="6A81887A" w:rsidR="004C5552" w:rsidRDefault="003026DE">
      <w:r>
        <w:t>• Precept Austin Online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26DE"/>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3F5E"/>
  <w15:chartTrackingRefBased/>
  <w15:docId w15:val="{433CD1E9-C1A9-4C33-904B-F84BC12DA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DE"/>
    <w:rPr>
      <w:rFonts w:eastAsiaTheme="majorEastAsia" w:cstheme="majorBidi"/>
      <w:color w:val="272727" w:themeColor="text1" w:themeTint="D8"/>
    </w:rPr>
  </w:style>
  <w:style w:type="paragraph" w:styleId="Title">
    <w:name w:val="Title"/>
    <w:basedOn w:val="Normal"/>
    <w:next w:val="Normal"/>
    <w:link w:val="TitleChar"/>
    <w:uiPriority w:val="10"/>
    <w:qFormat/>
    <w:rsid w:val="0030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DE"/>
    <w:pPr>
      <w:spacing w:before="160"/>
      <w:jc w:val="center"/>
    </w:pPr>
    <w:rPr>
      <w:i/>
      <w:iCs/>
      <w:color w:val="404040" w:themeColor="text1" w:themeTint="BF"/>
    </w:rPr>
  </w:style>
  <w:style w:type="character" w:customStyle="1" w:styleId="QuoteChar">
    <w:name w:val="Quote Char"/>
    <w:basedOn w:val="DefaultParagraphFont"/>
    <w:link w:val="Quote"/>
    <w:uiPriority w:val="29"/>
    <w:rsid w:val="003026DE"/>
    <w:rPr>
      <w:i/>
      <w:iCs/>
      <w:color w:val="404040" w:themeColor="text1" w:themeTint="BF"/>
    </w:rPr>
  </w:style>
  <w:style w:type="paragraph" w:styleId="ListParagraph">
    <w:name w:val="List Paragraph"/>
    <w:basedOn w:val="Normal"/>
    <w:uiPriority w:val="34"/>
    <w:qFormat/>
    <w:rsid w:val="003026DE"/>
    <w:pPr>
      <w:ind w:left="720"/>
      <w:contextualSpacing/>
    </w:pPr>
  </w:style>
  <w:style w:type="character" w:styleId="IntenseEmphasis">
    <w:name w:val="Intense Emphasis"/>
    <w:basedOn w:val="DefaultParagraphFont"/>
    <w:uiPriority w:val="21"/>
    <w:qFormat/>
    <w:rsid w:val="003026DE"/>
    <w:rPr>
      <w:i/>
      <w:iCs/>
      <w:color w:val="2E74B5" w:themeColor="accent1" w:themeShade="BF"/>
    </w:rPr>
  </w:style>
  <w:style w:type="paragraph" w:styleId="IntenseQuote">
    <w:name w:val="Intense Quote"/>
    <w:basedOn w:val="Normal"/>
    <w:next w:val="Normal"/>
    <w:link w:val="IntenseQuoteChar"/>
    <w:uiPriority w:val="30"/>
    <w:qFormat/>
    <w:rsid w:val="003026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26DE"/>
    <w:rPr>
      <w:i/>
      <w:iCs/>
      <w:color w:val="2E74B5" w:themeColor="accent1" w:themeShade="BF"/>
    </w:rPr>
  </w:style>
  <w:style w:type="character" w:styleId="IntenseReference">
    <w:name w:val="Intense Reference"/>
    <w:basedOn w:val="DefaultParagraphFont"/>
    <w:uiPriority w:val="32"/>
    <w:qFormat/>
    <w:rsid w:val="003026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991</Words>
  <Characters>5155</Characters>
  <Application>Microsoft Office Word</Application>
  <DocSecurity>0</DocSecurity>
  <Lines>99</Lines>
  <Paragraphs>53</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