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71112" w14:textId="77777777" w:rsidR="00363652" w:rsidRPr="00363652" w:rsidRDefault="00363652">
      <w:pPr>
        <w:rPr>
          <w:b/>
        </w:rPr>
      </w:pPr>
      <w:r w:rsidRPr="00363652">
        <w:rPr>
          <w:b/>
        </w:rPr>
        <w:t>DEMON - ( daimnion , Strong's G1140 )</w:t>
      </w:r>
    </w:p>
    <w:p w14:paraId="16E2BB6C" w14:textId="77777777" w:rsidR="00363652" w:rsidRDefault="00363652">
      <w:r w:rsidRPr="00363652">
        <w:rPr>
          <w:b/>
        </w:rPr>
        <w:t>Summary:</w:t>
      </w:r>
    </w:p>
    <w:p w14:paraId="55C337F0" w14:textId="77777777" w:rsidR="00363652" w:rsidRDefault="00363652">
      <w:r>
        <w:t>The English word "demon" translates the Greek daimnion, referring in the New Testament to a malevolent, spiritual entity subordinate to Satan that actively opposes God and torments humanity. In Matthew 9:33, the casting out of a demon highlights Jesus' supreme authority over the unseen spiritual realm, demonstrating the arrival of the kingdom of God in power.</w:t>
      </w:r>
    </w:p>
    <w:p w14:paraId="3C48FC57" w14:textId="77777777" w:rsidR="00363652" w:rsidRDefault="00363652"/>
    <w:p w14:paraId="07910E94" w14:textId="77777777" w:rsidR="00363652" w:rsidRDefault="00363652">
      <w:r w:rsidRPr="00363652">
        <w:rPr>
          <w:b/>
        </w:rPr>
        <w:t>Full Study:</w:t>
      </w:r>
    </w:p>
    <w:p w14:paraId="20D75AE0" w14:textId="77777777" w:rsidR="00363652" w:rsidRDefault="00363652"/>
    <w:p w14:paraId="48451C37" w14:textId="77777777" w:rsidR="00363652" w:rsidRPr="00363652" w:rsidRDefault="00363652">
      <w:pPr>
        <w:rPr>
          <w:b/>
        </w:rPr>
      </w:pPr>
      <w:r w:rsidRPr="00363652">
        <w:rPr>
          <w:b/>
        </w:rPr>
        <w:t>1. Word Picture / Background</w:t>
      </w:r>
    </w:p>
    <w:p w14:paraId="4523BB57" w14:textId="77777777" w:rsidR="00363652" w:rsidRDefault="00363652">
      <w:r>
        <w:t>- In classical Greek usage, daimnion generally referred to a divine power, deity, or a spiritual intermediary between gods and humans, which could be either benevolent or malevolent.</w:t>
      </w:r>
    </w:p>
    <w:p w14:paraId="4BFE8185" w14:textId="77777777" w:rsidR="00363652" w:rsidRDefault="00363652">
      <w:r>
        <w:t>- In the Septuagint (the Greek Old Testament) and the New Testament, the term undergoes a semantic shift, exclusively denoting unclean, evil spirits hostile to God.</w:t>
      </w:r>
    </w:p>
    <w:p w14:paraId="2420312B" w14:textId="77777777" w:rsidR="00363652" w:rsidRDefault="00363652">
      <w:r>
        <w:t>- First-century Jewish and Greco-Roman cultures widely recognized the reality of spirit possession and oppression, attributing various physical and mental afflictions to demonic activity.</w:t>
      </w:r>
    </w:p>
    <w:p w14:paraId="516E61E4" w14:textId="77777777" w:rsidR="00363652" w:rsidRDefault="00363652">
      <w:r>
        <w:t>- Rather than reflecting mere primitive superstition, the biblical presentation treats demons as real, personal, fallen spiritual beings who seek to destroy human life and usurp God's rightful reign.</w:t>
      </w:r>
    </w:p>
    <w:p w14:paraId="45DFE357" w14:textId="77777777" w:rsidR="00363652" w:rsidRDefault="00363652"/>
    <w:p w14:paraId="4EFC6012" w14:textId="77777777" w:rsidR="00363652" w:rsidRPr="00363652" w:rsidRDefault="00363652">
      <w:pPr>
        <w:rPr>
          <w:b/>
        </w:rPr>
      </w:pPr>
      <w:r w:rsidRPr="00363652">
        <w:rPr>
          <w:b/>
        </w:rPr>
        <w:t>2. Meaning / Lexical Definition</w:t>
      </w:r>
    </w:p>
    <w:p w14:paraId="014595D9" w14:textId="77777777" w:rsidR="00363652" w:rsidRDefault="00363652">
      <w:r>
        <w:t>- Daimnion is a noun functioning as the diminutive or related form of daimn, denoting an evil spirit, demon, or messenger of the devil.</w:t>
      </w:r>
    </w:p>
    <w:p w14:paraId="386AF50A" w14:textId="77777777" w:rsidR="00363652" w:rsidRDefault="00363652">
      <w:r>
        <w:t>- It signifies an intelligent, wicked spiritual being possessing personality, will, speech, and a distinct consciousness of divine judgment.</w:t>
      </w:r>
    </w:p>
    <w:p w14:paraId="53395617" w14:textId="77777777" w:rsidR="00363652" w:rsidRDefault="00363652">
      <w:r>
        <w:t>- These entities are categorically distinct from God and the holy angels, operating instead as agents of darkness under the ultimate authority of Satan.</w:t>
      </w:r>
    </w:p>
    <w:p w14:paraId="30911FEF" w14:textId="77777777" w:rsidR="00363652" w:rsidRDefault="00363652"/>
    <w:p w14:paraId="1A26D87A" w14:textId="77777777" w:rsidR="00363652" w:rsidRPr="00363652" w:rsidRDefault="00363652">
      <w:pPr>
        <w:rPr>
          <w:b/>
        </w:rPr>
      </w:pPr>
      <w:r w:rsidRPr="00363652">
        <w:rPr>
          <w:b/>
        </w:rPr>
        <w:t>3. Usage and Word Pictures</w:t>
      </w:r>
    </w:p>
    <w:p w14:paraId="19B5564C" w14:textId="77777777" w:rsidR="00363652" w:rsidRDefault="00363652">
      <w:r>
        <w:t>- The word frequently appears in the Gospels in connection with physical and psychological maladies, such as muteness, blindness, epilepsy, and severe mental derangement.</w:t>
      </w:r>
    </w:p>
    <w:p w14:paraId="3F7805E8" w14:textId="77777777" w:rsidR="00363652" w:rsidRDefault="00363652">
      <w:r>
        <w:t>- Demonic activity in the New Testament is often depicted as occupation or torment, where a foreign, hostile will subjugates a human host.</w:t>
      </w:r>
    </w:p>
    <w:p w14:paraId="66E282FE" w14:textId="77777777" w:rsidR="00363652" w:rsidRDefault="00363652">
      <w:r>
        <w:t>- The expulsion of demons is regularly described using forceful action verbs, painting a vivid picture of a spiritual rescue and a decisive victory of light over darkness.</w:t>
      </w:r>
    </w:p>
    <w:p w14:paraId="0F3D2EBF" w14:textId="77777777" w:rsidR="00363652" w:rsidRDefault="00363652"/>
    <w:p w14:paraId="129A9296" w14:textId="77777777" w:rsidR="00363652" w:rsidRPr="00363652" w:rsidRDefault="00363652">
      <w:pPr>
        <w:rPr>
          <w:b/>
        </w:rPr>
      </w:pPr>
      <w:r w:rsidRPr="00363652">
        <w:rPr>
          <w:b/>
        </w:rPr>
        <w:t>4. Theological Implications</w:t>
      </w:r>
    </w:p>
    <w:p w14:paraId="388697C4" w14:textId="77777777" w:rsidR="00363652" w:rsidRDefault="00363652">
      <w:r>
        <w:t>- The frequent encounters between Jesus and demons establish His identity as the promised Messiah and the Son of God, who came to destroy the works of the devil (1 John 3:8).</w:t>
      </w:r>
    </w:p>
    <w:p w14:paraId="22A46278" w14:textId="77777777" w:rsidR="00363652" w:rsidRDefault="00363652">
      <w:r>
        <w:t>- The subjection of demons to mere a word from Christ reveals the absolute supremacy of divine authority over all cosmic and spiritual powers.</w:t>
      </w:r>
    </w:p>
    <w:p w14:paraId="02A1B5FC" w14:textId="77777777" w:rsidR="00363652" w:rsidRDefault="00363652">
      <w:r>
        <w:t>- The expulsion of a demon serves as an enacted parable of the kingdom of God forcefully invading and dismantling the domain of darkness.</w:t>
      </w:r>
    </w:p>
    <w:p w14:paraId="7754BEFB" w14:textId="77777777" w:rsidR="00363652" w:rsidRDefault="00363652"/>
    <w:p w14:paraId="0481D45F" w14:textId="77777777" w:rsidR="00363652" w:rsidRPr="00363652" w:rsidRDefault="00363652">
      <w:pPr>
        <w:rPr>
          <w:b/>
        </w:rPr>
      </w:pPr>
      <w:r w:rsidRPr="00363652">
        <w:rPr>
          <w:b/>
        </w:rPr>
        <w:t>5. Contextual Nuance in the Passage</w:t>
      </w:r>
    </w:p>
    <w:p w14:paraId="00793EA6" w14:textId="77777777" w:rsidR="00363652" w:rsidRDefault="00363652">
      <w:r>
        <w:t>- In Matthew 9:33, a mute man is brought to Jesus, and immediately after the demon is cast out, the mute man speaks.</w:t>
      </w:r>
    </w:p>
    <w:p w14:paraId="4B8BC7A4" w14:textId="77777777" w:rsidR="00363652" w:rsidRDefault="00363652">
      <w:r>
        <w:t>- The crowd responds with astonishment, declaring that "It was never seen like this in Israel!"</w:t>
      </w:r>
    </w:p>
    <w:p w14:paraId="538D9EDE" w14:textId="77777777" w:rsidR="00363652" w:rsidRDefault="00363652">
      <w:r>
        <w:t>- In this specific context, the demon is the direct cause of the man's physical affliction (muteness), and its removal restores the man's capacity for communication and wholeness.</w:t>
      </w:r>
    </w:p>
    <w:p w14:paraId="60AC6432" w14:textId="77777777" w:rsidR="00363652" w:rsidRDefault="00363652">
      <w:r>
        <w:t>- The swiftness and ease of the exorcism contrast sharply with the helplessness of human religious efforts, pointing directly to the unique authority residing in Jesus.</w:t>
      </w:r>
    </w:p>
    <w:p w14:paraId="41366272" w14:textId="77777777" w:rsidR="00363652" w:rsidRDefault="00363652"/>
    <w:p w14:paraId="60AAFB32" w14:textId="77777777" w:rsidR="00363652" w:rsidRPr="00363652" w:rsidRDefault="00363652">
      <w:pPr>
        <w:rPr>
          <w:b/>
        </w:rPr>
      </w:pPr>
      <w:r w:rsidRPr="00363652">
        <w:rPr>
          <w:b/>
        </w:rPr>
        <w:t>6. Key Uses in Other Verses (NKJV)</w:t>
      </w:r>
    </w:p>
    <w:p w14:paraId="60DBB959" w14:textId="77777777" w:rsidR="00363652" w:rsidRDefault="00363652">
      <w:r>
        <w:t>- Matthew 8:31: "So the demons begged Him, saying, 'If You cast us out, permit us to go away into the herd of swine.'"</w:t>
      </w:r>
    </w:p>
    <w:p w14:paraId="2456DD8F" w14:textId="77777777" w:rsidR="00363652" w:rsidRDefault="00363652">
      <w:r>
        <w:t>- Mark 1:34: "Then He healed many who were sick with various diseases, and cast out many demons; and He did not allow the demons to speak, because they knew Him."</w:t>
      </w:r>
    </w:p>
    <w:p w14:paraId="1E3AE5A5" w14:textId="77777777" w:rsidR="00363652" w:rsidRDefault="00363652">
      <w:r>
        <w:t>- Luke 10:17: "Then the seventy returned with joy, saying, 'Lord, even the demons are subject to us in Your name.'"</w:t>
      </w:r>
    </w:p>
    <w:p w14:paraId="1CBB8C4C" w14:textId="77777777" w:rsidR="00363652" w:rsidRDefault="00363652">
      <w:r>
        <w:t>- James 2:19: "You believe that there is one God. You do well. Even the demons believe—and tremble!"</w:t>
      </w:r>
    </w:p>
    <w:p w14:paraId="1C4E9221" w14:textId="77777777" w:rsidR="00363652" w:rsidRDefault="00363652">
      <w:r>
        <w:t>- Revelation 16:14: "For they are spirits of demons, performing signs, which go out to the kings of the earth and of the whole world, to gather them to the battle of that great day of God Almighty."</w:t>
      </w:r>
    </w:p>
    <w:p w14:paraId="3C37C619" w14:textId="77777777" w:rsidR="00363652" w:rsidRDefault="00363652"/>
    <w:p w14:paraId="16DF507A" w14:textId="77777777" w:rsidR="00363652" w:rsidRPr="00363652" w:rsidRDefault="00363652">
      <w:pPr>
        <w:rPr>
          <w:b/>
        </w:rPr>
      </w:pPr>
      <w:r w:rsidRPr="00363652">
        <w:rPr>
          <w:b/>
        </w:rPr>
        <w:t>7. Other Relevant Insights</w:t>
      </w:r>
    </w:p>
    <w:p w14:paraId="79C68A44" w14:textId="77777777" w:rsidR="00363652" w:rsidRDefault="00363652">
      <w:r>
        <w:t>- The reaction of the crowds and the Pharisees in Matthew 9 highlights two very different responses to the power of God: awe and worship from the people, versus cynical accusation (attributing Jesus' power to the ruler of demons) from the religious leaders.</w:t>
      </w:r>
    </w:p>
    <w:p w14:paraId="09C65ED2" w14:textId="77777777" w:rsidR="00363652" w:rsidRDefault="00363652">
      <w:r>
        <w:t>- The New Testament never treats demons as neutral or misunderstood forces of nature, but as moral agents fully accountable to God's final judgment.</w:t>
      </w:r>
    </w:p>
    <w:p w14:paraId="4B6FD5DB" w14:textId="77777777" w:rsidR="00363652" w:rsidRDefault="00363652">
      <w:r>
        <w:t>- Believers today are reminded through these texts of both the reality of spiritual warfare and the surpassing greatness of the authority available in Christ.</w:t>
      </w:r>
    </w:p>
    <w:p w14:paraId="7A0760FF" w14:textId="77777777" w:rsidR="00363652" w:rsidRDefault="00363652"/>
    <w:p w14:paraId="781FCBBB" w14:textId="77777777" w:rsidR="00363652" w:rsidRPr="00363652" w:rsidRDefault="00363652">
      <w:pPr>
        <w:rPr>
          <w:b/>
        </w:rPr>
      </w:pPr>
      <w:r w:rsidRPr="00363652">
        <w:rPr>
          <w:b/>
        </w:rPr>
        <w:t>8. References</w:t>
      </w:r>
    </w:p>
    <w:p w14:paraId="3E5B886F" w14:textId="77777777" w:rsidR="00363652" w:rsidRDefault="00363652">
      <w:r>
        <w:t>BDAG (Third Edition)</w:t>
      </w:r>
    </w:p>
    <w:p w14:paraId="558E1B67" w14:textId="77777777" w:rsidR="00363652" w:rsidRDefault="00363652">
      <w:r>
        <w:t>TDNT (Volume II)</w:t>
      </w:r>
    </w:p>
    <w:p w14:paraId="66AC1FFF" w14:textId="77777777" w:rsidR="00363652" w:rsidRDefault="00363652">
      <w:r>
        <w:t>NIDNTTE (Volume I)</w:t>
      </w:r>
    </w:p>
    <w:p w14:paraId="6277DC77" w14:textId="77777777" w:rsidR="00363652" w:rsidRDefault="00363652">
      <w:r>
        <w:t>Vine's Expository Dictionary of New Testament Words</w:t>
      </w:r>
    </w:p>
    <w:p w14:paraId="760A03F3" w14:textId="77777777" w:rsidR="00363652" w:rsidRDefault="00363652">
      <w:r>
        <w:t>Zodhiates' Complete Word Study Dictionary: New Testament</w:t>
      </w:r>
    </w:p>
    <w:p w14:paraId="1CEE4AF5" w14:textId="77777777" w:rsidR="00363652" w:rsidRDefault="00363652">
      <w:r>
        <w:t>Enduring Word Bible Commentary (Matthew 9)</w:t>
      </w:r>
    </w:p>
    <w:p w14:paraId="38B09481" w14:textId="7CBE4BE0" w:rsidR="004C5552" w:rsidRDefault="00363652">
      <w:r>
        <w:t>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65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63652"/>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6D1C7"/>
  <w15:chartTrackingRefBased/>
  <w15:docId w15:val="{24468775-D2A0-448E-97E1-F6A1B8FB5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636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6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6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6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636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6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6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652"/>
    <w:rPr>
      <w:rFonts w:eastAsiaTheme="majorEastAsia" w:cstheme="majorBidi"/>
      <w:color w:val="272727" w:themeColor="text1" w:themeTint="D8"/>
    </w:rPr>
  </w:style>
  <w:style w:type="paragraph" w:styleId="Title">
    <w:name w:val="Title"/>
    <w:basedOn w:val="Normal"/>
    <w:next w:val="Normal"/>
    <w:link w:val="TitleChar"/>
    <w:uiPriority w:val="10"/>
    <w:qFormat/>
    <w:rsid w:val="003636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6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6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6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652"/>
    <w:pPr>
      <w:spacing w:before="160"/>
      <w:jc w:val="center"/>
    </w:pPr>
    <w:rPr>
      <w:i/>
      <w:iCs/>
      <w:color w:val="404040" w:themeColor="text1" w:themeTint="BF"/>
    </w:rPr>
  </w:style>
  <w:style w:type="character" w:customStyle="1" w:styleId="QuoteChar">
    <w:name w:val="Quote Char"/>
    <w:basedOn w:val="DefaultParagraphFont"/>
    <w:link w:val="Quote"/>
    <w:uiPriority w:val="29"/>
    <w:rsid w:val="00363652"/>
    <w:rPr>
      <w:i/>
      <w:iCs/>
      <w:color w:val="404040" w:themeColor="text1" w:themeTint="BF"/>
    </w:rPr>
  </w:style>
  <w:style w:type="paragraph" w:styleId="ListParagraph">
    <w:name w:val="List Paragraph"/>
    <w:basedOn w:val="Normal"/>
    <w:uiPriority w:val="34"/>
    <w:qFormat/>
    <w:rsid w:val="00363652"/>
    <w:pPr>
      <w:ind w:left="720"/>
      <w:contextualSpacing/>
    </w:pPr>
  </w:style>
  <w:style w:type="character" w:styleId="IntenseEmphasis">
    <w:name w:val="Intense Emphasis"/>
    <w:basedOn w:val="DefaultParagraphFont"/>
    <w:uiPriority w:val="21"/>
    <w:qFormat/>
    <w:rsid w:val="00363652"/>
    <w:rPr>
      <w:i/>
      <w:iCs/>
      <w:color w:val="2E74B5" w:themeColor="accent1" w:themeShade="BF"/>
    </w:rPr>
  </w:style>
  <w:style w:type="paragraph" w:styleId="IntenseQuote">
    <w:name w:val="Intense Quote"/>
    <w:basedOn w:val="Normal"/>
    <w:next w:val="Normal"/>
    <w:link w:val="IntenseQuoteChar"/>
    <w:uiPriority w:val="30"/>
    <w:qFormat/>
    <w:rsid w:val="0036365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63652"/>
    <w:rPr>
      <w:i/>
      <w:iCs/>
      <w:color w:val="2E74B5" w:themeColor="accent1" w:themeShade="BF"/>
    </w:rPr>
  </w:style>
  <w:style w:type="character" w:styleId="IntenseReference">
    <w:name w:val="Intense Reference"/>
    <w:basedOn w:val="DefaultParagraphFont"/>
    <w:uiPriority w:val="32"/>
    <w:qFormat/>
    <w:rsid w:val="0036365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779</Words>
  <Characters>4054</Characters>
  <Application>Microsoft Office Word</Application>
  <DocSecurity>0</DocSecurity>
  <Lines>77</Lines>
  <Paragraphs>42</Paragraphs>
  <ScaleCrop>false</ScaleCrop>
  <Company/>
  <LinksUpToDate>false</LinksUpToDate>
  <CharactersWithSpaces>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2026-08-13T02:43:00Z</dcterms:created>
  <dcterms:modified xsi:type="dcterms:W3CDTF">2026-08-13T02:43:00Z</dcterms:modified>
</cp:coreProperties>
</file>