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F3AC1" w14:textId="77777777" w:rsidR="00987CCC" w:rsidRPr="00987CCC" w:rsidRDefault="00987CCC">
      <w:pPr>
        <w:rPr>
          <w:b/>
        </w:rPr>
      </w:pPr>
      <w:r w:rsidRPr="00987CCC">
        <w:rPr>
          <w:b/>
        </w:rPr>
        <w:t>COMPASSION - ( splagchnizomai , Strong's G4697 )</w:t>
      </w:r>
    </w:p>
    <w:p w14:paraId="73D0E711" w14:textId="77777777" w:rsidR="00987CCC" w:rsidRDefault="00987CCC">
      <w:r w:rsidRPr="00987CCC">
        <w:rPr>
          <w:b/>
        </w:rPr>
        <w:t>Summary:</w:t>
      </w:r>
    </w:p>
    <w:p w14:paraId="73576FB1" w14:textId="77777777" w:rsidR="00987CCC" w:rsidRDefault="00987CCC">
      <w:r>
        <w:t>The Greek word splagchnizomai represents the deepest, most visceral form of compassion in the New Testament. Derived from the noun for inner organs or bowels, it describes a profound emotional movement that begins deep within a person's core and invariably drives them to merciful outward action. In the Gospels, this intense compassion is uniquely attributed to Jesus (and in His parables, to figures representing God or godly mercy), highlighting His profound, physical, and emotional response to human suffering, helplessness, and spiritual lostness.</w:t>
      </w:r>
    </w:p>
    <w:p w14:paraId="41A036B7" w14:textId="77777777" w:rsidR="00987CCC" w:rsidRDefault="00987CCC"/>
    <w:p w14:paraId="0AA77C66" w14:textId="77777777" w:rsidR="00987CCC" w:rsidRDefault="00987CCC">
      <w:r w:rsidRPr="00987CCC">
        <w:rPr>
          <w:b/>
        </w:rPr>
        <w:t>Full Study:</w:t>
      </w:r>
    </w:p>
    <w:p w14:paraId="22336CED" w14:textId="77777777" w:rsidR="00987CCC" w:rsidRDefault="00987CCC"/>
    <w:p w14:paraId="0D986A47" w14:textId="77777777" w:rsidR="00987CCC" w:rsidRPr="00987CCC" w:rsidRDefault="00987CCC">
      <w:pPr>
        <w:rPr>
          <w:b/>
        </w:rPr>
      </w:pPr>
      <w:r w:rsidRPr="00987CCC">
        <w:rPr>
          <w:b/>
        </w:rPr>
        <w:t>1. Word Picture / Background</w:t>
      </w:r>
    </w:p>
    <w:p w14:paraId="5736C836" w14:textId="77777777" w:rsidR="00987CCC" w:rsidRDefault="00987CCC">
      <w:r>
        <w:t>• In ancient Greek culture, the splagchna referred to the internal organs—the heart, lungs, liver, and kidneys. These were viewed as the seat of the strongest human emotions, much like the modern Western use of the "heart" to represent love and feeling.</w:t>
      </w:r>
    </w:p>
    <w:p w14:paraId="4B90C7A4" w14:textId="77777777" w:rsidR="00987CCC" w:rsidRDefault="00987CCC">
      <w:r>
        <w:t>• Historically, classical Greek writers used splagchna to describe the physical entrails, often in the context of sacrifices or physical anatomy. The New Testament elevates this physical term into a powerful verb (splagchnizomai) to depict an overwhelming, gut-wrenching pity that moves a person to their very core. It is not a detached, intellectual pity, but a physical, deeply felt ache for another's distress.</w:t>
      </w:r>
    </w:p>
    <w:p w14:paraId="36E22DE3" w14:textId="77777777" w:rsidR="00987CCC" w:rsidRDefault="00987CCC"/>
    <w:p w14:paraId="1693B4FE" w14:textId="77777777" w:rsidR="00987CCC" w:rsidRPr="00987CCC" w:rsidRDefault="00987CCC">
      <w:pPr>
        <w:rPr>
          <w:b/>
        </w:rPr>
      </w:pPr>
      <w:r w:rsidRPr="00987CCC">
        <w:rPr>
          <w:b/>
        </w:rPr>
        <w:t>2. Meaning / Lexical Definition</w:t>
      </w:r>
    </w:p>
    <w:p w14:paraId="194BACB3" w14:textId="77777777" w:rsidR="00987CCC" w:rsidRDefault="00987CCC">
      <w:r>
        <w:t>• Splagchnizomai means to be moved with compassion, to feel deep sympathy, or to have pity.</w:t>
      </w:r>
    </w:p>
    <w:p w14:paraId="2A035871" w14:textId="77777777" w:rsidR="00987CCC" w:rsidRDefault="00987CCC">
      <w:r>
        <w:t>• The semantic range is tightly focused on this visceral emotional response. It is a passive-deponent verb, suggesting an experience where one is overcome or inwardly seized by the sight of another's suffering.</w:t>
      </w:r>
    </w:p>
    <w:p w14:paraId="08902B3E" w14:textId="77777777" w:rsidR="00987CCC" w:rsidRDefault="00987CCC">
      <w:r>
        <w:t>• Unlike other Greek words for love or pity (such as eleeō, which focuses on mercy in action, or oikteirō, which focuses on grief for another's misfortune), splagchnizomai emphasizes the physical, internal sensation of compassion that initiates the desire to help.</w:t>
      </w:r>
    </w:p>
    <w:p w14:paraId="7210ED4B" w14:textId="77777777" w:rsidR="00987CCC" w:rsidRDefault="00987CCC"/>
    <w:p w14:paraId="6A1E2F79" w14:textId="77777777" w:rsidR="00987CCC" w:rsidRPr="00987CCC" w:rsidRDefault="00987CCC">
      <w:pPr>
        <w:rPr>
          <w:b/>
        </w:rPr>
      </w:pPr>
      <w:r w:rsidRPr="00987CCC">
        <w:rPr>
          <w:b/>
        </w:rPr>
        <w:t>3. Usage and Word Pictures</w:t>
      </w:r>
    </w:p>
    <w:p w14:paraId="1E119735" w14:textId="77777777" w:rsidR="00987CCC" w:rsidRDefault="00987CCC">
      <w:r>
        <w:t>• This verb occurs 12 times in the New Testament, exclusively in the Synoptic Gospels (Matthew, Mark, and Luke).</w:t>
      </w:r>
    </w:p>
    <w:p w14:paraId="140FB960" w14:textId="77777777" w:rsidR="00987CCC" w:rsidRDefault="00987CCC">
      <w:r>
        <w:t>• In every usage, it refers either directly to Jesus being moved by human suffering or to characters in His parables who represent divine mercy (the master forgiving the debtor in Matthew 18:27, the Good Samaritan in Luke 10:33, and the prodigal's father in Luke 15:20).</w:t>
      </w:r>
    </w:p>
    <w:p w14:paraId="38830DC6" w14:textId="77777777" w:rsidR="00987CCC" w:rsidRDefault="00987CCC">
      <w:r>
        <w:t>• The word picture is that of a person whose gut physically twists or churns upon witnessing someone else's pain. It portrays a Savior who does not stand aloof from human suffering but feels it intimately and physically.</w:t>
      </w:r>
    </w:p>
    <w:p w14:paraId="1A7FECC3" w14:textId="77777777" w:rsidR="00987CCC" w:rsidRDefault="00987CCC"/>
    <w:p w14:paraId="0555C51F" w14:textId="77777777" w:rsidR="00987CCC" w:rsidRPr="00987CCC" w:rsidRDefault="00987CCC">
      <w:pPr>
        <w:rPr>
          <w:b/>
        </w:rPr>
      </w:pPr>
      <w:r w:rsidRPr="00987CCC">
        <w:rPr>
          <w:b/>
        </w:rPr>
        <w:t>4. Theological Implications</w:t>
      </w:r>
    </w:p>
    <w:p w14:paraId="3D0C26F3" w14:textId="77777777" w:rsidR="00987CCC" w:rsidRDefault="00987CCC">
      <w:r>
        <w:t>• The incarnation of Jesus Christ means God has entered into human suffering. Splagchnizomai reveals that God's response to fallen humanity is not cold indifference, academic evaluation, or begrudging duty, but a passionate, deeply felt affection.</w:t>
      </w:r>
    </w:p>
    <w:p w14:paraId="0BDB83B6" w14:textId="77777777" w:rsidR="00987CCC" w:rsidRDefault="00987CCC">
      <w:r>
        <w:t>• The word underscores the link between feeling and action. In the life of Jesus, being "moved with compassion" is never a static emotion; it is always the catalyst for a miraculous healing, a deliverance, a teaching, or a provision of food. Divine compassion always acts to relieve suffering.</w:t>
      </w:r>
    </w:p>
    <w:p w14:paraId="3975EBA9" w14:textId="77777777" w:rsidR="00987CCC" w:rsidRDefault="00987CCC">
      <w:r>
        <w:t>• It serves as a model for pastoral ministry and Christian discipleship. To care for people as Jesus did requires being willing to feel their pain deeply enough to be moved to sacrificial action.</w:t>
      </w:r>
    </w:p>
    <w:p w14:paraId="23241211" w14:textId="77777777" w:rsidR="00987CCC" w:rsidRDefault="00987CCC"/>
    <w:p w14:paraId="5C57BE4D" w14:textId="77777777" w:rsidR="00987CCC" w:rsidRPr="00987CCC" w:rsidRDefault="00987CCC">
      <w:pPr>
        <w:rPr>
          <w:b/>
        </w:rPr>
      </w:pPr>
      <w:r w:rsidRPr="00987CCC">
        <w:rPr>
          <w:b/>
        </w:rPr>
        <w:t>5. Contextual Nuance in the Passage</w:t>
      </w:r>
    </w:p>
    <w:p w14:paraId="1D14D487" w14:textId="77777777" w:rsidR="00987CCC" w:rsidRDefault="00987CCC">
      <w:r>
        <w:t>• In Matthew 9:36, Jesus is surveying the Galilean crowds. The context is one of intense ministry—healing every sickness and disease.</w:t>
      </w:r>
    </w:p>
    <w:p w14:paraId="40C28EA0" w14:textId="77777777" w:rsidR="00987CCC" w:rsidRDefault="00987CCC">
      <w:r>
        <w:t>• When He looks at the crowds, He does not see an annoying interruption, a political tool, or a theological problem. He sees them as "weary and scattered, like sheep having no shepherd."</w:t>
      </w:r>
    </w:p>
    <w:p w14:paraId="5AC9EDEE" w14:textId="77777777" w:rsidR="00987CCC" w:rsidRDefault="00987CCC">
      <w:r>
        <w:t>• The phrase "weary and scattered" suggests sheep that are exhausted, battered, and cast down, utterly unable to help themselves.</w:t>
      </w:r>
    </w:p>
    <w:p w14:paraId="097EF83D" w14:textId="77777777" w:rsidR="00987CCC" w:rsidRDefault="00987CCC">
      <w:r>
        <w:t>• The sight of this spiritual and physical helplessness triggers splagchnizomai in Jesus. His gut aches for their directionless state. This deep compassion immediately transitions into a call for prayer ("the harvest truly is plentiful, but the laborers are few") and the commissioning of the twelve disciples in Matthew 10. His compassion drives Him to provide shepherds for the shepherdless.</w:t>
      </w:r>
    </w:p>
    <w:p w14:paraId="68AD5E8F" w14:textId="77777777" w:rsidR="00987CCC" w:rsidRDefault="00987CCC"/>
    <w:p w14:paraId="60A48DE9" w14:textId="77777777" w:rsidR="00987CCC" w:rsidRPr="00987CCC" w:rsidRDefault="00987CCC">
      <w:pPr>
        <w:rPr>
          <w:b/>
        </w:rPr>
      </w:pPr>
      <w:r w:rsidRPr="00987CCC">
        <w:rPr>
          <w:b/>
        </w:rPr>
        <w:t>6. Key Uses in Other Verses (NKJV)</w:t>
      </w:r>
    </w:p>
    <w:p w14:paraId="53D95007" w14:textId="77777777" w:rsidR="00987CCC" w:rsidRDefault="00987CCC">
      <w:r>
        <w:t>• Matthew 14:14: "And when Jesus went out He saw a great multitude; and He was moved with compassion for them, and healed their sick."</w:t>
      </w:r>
    </w:p>
    <w:p w14:paraId="741309BF" w14:textId="77777777" w:rsidR="00987CCC" w:rsidRDefault="00987CCC">
      <w:r>
        <w:t>• Matthew 18:27: "Then the master of that servant was moved with compassion, released him, and forgave him the debt."</w:t>
      </w:r>
    </w:p>
    <w:p w14:paraId="79A9BDD0" w14:textId="77777777" w:rsidR="00987CCC" w:rsidRDefault="00987CCC">
      <w:r>
        <w:t>• Mark 1:41: "Then Jesus, moved with compassion, stretched out His hand and touched him, and said to him, 'I am willing; be cleansed.'"</w:t>
      </w:r>
    </w:p>
    <w:p w14:paraId="633AEB61" w14:textId="77777777" w:rsidR="00987CCC" w:rsidRDefault="00987CCC">
      <w:r>
        <w:t>• Luke 10:33: "But a certain Samaritan, as he journeyed, came where he was. And when he saw him, he had compassion."</w:t>
      </w:r>
    </w:p>
    <w:p w14:paraId="6A80DA1C" w14:textId="77777777" w:rsidR="00987CCC" w:rsidRDefault="00987CCC">
      <w:r>
        <w:t>• Luke 15:20: "And he arose and came to his father. But when he was still a great way off, his father saw him and had compassion, and ran and fell on his neck and kissed him."</w:t>
      </w:r>
    </w:p>
    <w:p w14:paraId="62CCB517" w14:textId="77777777" w:rsidR="00987CCC" w:rsidRDefault="00987CCC"/>
    <w:p w14:paraId="1CFEADAE" w14:textId="77777777" w:rsidR="00987CCC" w:rsidRPr="00987CCC" w:rsidRDefault="00987CCC">
      <w:pPr>
        <w:rPr>
          <w:b/>
        </w:rPr>
      </w:pPr>
      <w:r w:rsidRPr="00987CCC">
        <w:rPr>
          <w:b/>
        </w:rPr>
        <w:t>7. Other Relevant Insights</w:t>
      </w:r>
    </w:p>
    <w:p w14:paraId="58EADE28" w14:textId="77777777" w:rsidR="00987CCC" w:rsidRDefault="00987CCC">
      <w:r>
        <w:t>• It is highly significant that splagchnizomai is never used of ordinary humans in their interactions with one another, except in the parables of Jesus. This suggests that this level of visceral, selfless compassion is essentially a divine attribute. Only when a human is aligned with the heart of God (like the Good Samaritan) can they truly manifest this deep-seated, life-altering mercy.</w:t>
      </w:r>
    </w:p>
    <w:p w14:paraId="16856659" w14:textId="77777777" w:rsidR="00987CCC" w:rsidRDefault="00987CCC"/>
    <w:p w14:paraId="68D6B7BD" w14:textId="77777777" w:rsidR="00987CCC" w:rsidRPr="00987CCC" w:rsidRDefault="00987CCC">
      <w:pPr>
        <w:rPr>
          <w:b/>
        </w:rPr>
      </w:pPr>
      <w:r w:rsidRPr="00987CCC">
        <w:rPr>
          <w:b/>
        </w:rPr>
        <w:t>8. References</w:t>
      </w:r>
    </w:p>
    <w:p w14:paraId="7544E00C" w14:textId="77777777" w:rsidR="00987CCC" w:rsidRDefault="00987CCC">
      <w:r>
        <w:t>• BDAG (Greek-English Lexicon of the New Testament and Other Early Christian Literature)</w:t>
      </w:r>
    </w:p>
    <w:p w14:paraId="2CCE729D" w14:textId="77777777" w:rsidR="00987CCC" w:rsidRDefault="00987CCC">
      <w:r>
        <w:t>• Thayer's Greek-English Lexicon of the New Testament</w:t>
      </w:r>
    </w:p>
    <w:p w14:paraId="0373CA39" w14:textId="77777777" w:rsidR="00987CCC" w:rsidRDefault="00987CCC">
      <w:r>
        <w:t>• Vine's Expository Dictionary of New Testament Words</w:t>
      </w:r>
    </w:p>
    <w:p w14:paraId="02AEA9DE" w14:textId="77777777" w:rsidR="00987CCC" w:rsidRDefault="00987CCC">
      <w:r>
        <w:t>• Strong's Exhaustive Concordance of the Bible</w:t>
      </w:r>
    </w:p>
    <w:p w14:paraId="5C55E8F0" w14:textId="77777777" w:rsidR="00987CCC" w:rsidRDefault="00987CCC">
      <w:r>
        <w:t>• Theological Dictionary of the New Testament (TDNT)</w:t>
      </w:r>
    </w:p>
    <w:p w14:paraId="43143EF8" w14:textId="77777777" w:rsidR="00987CCC" w:rsidRDefault="00987CCC">
      <w:r>
        <w:t>• Blue Letter Bible</w:t>
      </w:r>
    </w:p>
    <w:p w14:paraId="72329004" w14:textId="7AC07A32" w:rsidR="004C5552" w:rsidRDefault="00987CCC">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87CC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8AC0"/>
  <w15:chartTrackingRefBased/>
  <w15:docId w15:val="{911F5760-D4DF-4D3D-9554-62B8940C2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7C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C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C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C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7C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C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C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CCC"/>
    <w:rPr>
      <w:rFonts w:eastAsiaTheme="majorEastAsia" w:cstheme="majorBidi"/>
      <w:color w:val="272727" w:themeColor="text1" w:themeTint="D8"/>
    </w:rPr>
  </w:style>
  <w:style w:type="paragraph" w:styleId="Title">
    <w:name w:val="Title"/>
    <w:basedOn w:val="Normal"/>
    <w:next w:val="Normal"/>
    <w:link w:val="TitleChar"/>
    <w:uiPriority w:val="10"/>
    <w:qFormat/>
    <w:rsid w:val="00987C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C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C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CCC"/>
    <w:pPr>
      <w:spacing w:before="160"/>
      <w:jc w:val="center"/>
    </w:pPr>
    <w:rPr>
      <w:i/>
      <w:iCs/>
      <w:color w:val="404040" w:themeColor="text1" w:themeTint="BF"/>
    </w:rPr>
  </w:style>
  <w:style w:type="character" w:customStyle="1" w:styleId="QuoteChar">
    <w:name w:val="Quote Char"/>
    <w:basedOn w:val="DefaultParagraphFont"/>
    <w:link w:val="Quote"/>
    <w:uiPriority w:val="29"/>
    <w:rsid w:val="00987CCC"/>
    <w:rPr>
      <w:i/>
      <w:iCs/>
      <w:color w:val="404040" w:themeColor="text1" w:themeTint="BF"/>
    </w:rPr>
  </w:style>
  <w:style w:type="paragraph" w:styleId="ListParagraph">
    <w:name w:val="List Paragraph"/>
    <w:basedOn w:val="Normal"/>
    <w:uiPriority w:val="34"/>
    <w:qFormat/>
    <w:rsid w:val="00987CCC"/>
    <w:pPr>
      <w:ind w:left="720"/>
      <w:contextualSpacing/>
    </w:pPr>
  </w:style>
  <w:style w:type="character" w:styleId="IntenseEmphasis">
    <w:name w:val="Intense Emphasis"/>
    <w:basedOn w:val="DefaultParagraphFont"/>
    <w:uiPriority w:val="21"/>
    <w:qFormat/>
    <w:rsid w:val="00987CCC"/>
    <w:rPr>
      <w:i/>
      <w:iCs/>
      <w:color w:val="2E74B5" w:themeColor="accent1" w:themeShade="BF"/>
    </w:rPr>
  </w:style>
  <w:style w:type="paragraph" w:styleId="IntenseQuote">
    <w:name w:val="Intense Quote"/>
    <w:basedOn w:val="Normal"/>
    <w:next w:val="Normal"/>
    <w:link w:val="IntenseQuoteChar"/>
    <w:uiPriority w:val="30"/>
    <w:qFormat/>
    <w:rsid w:val="00987C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7CCC"/>
    <w:rPr>
      <w:i/>
      <w:iCs/>
      <w:color w:val="2E74B5" w:themeColor="accent1" w:themeShade="BF"/>
    </w:rPr>
  </w:style>
  <w:style w:type="character" w:styleId="IntenseReference">
    <w:name w:val="Intense Reference"/>
    <w:basedOn w:val="DefaultParagraphFont"/>
    <w:uiPriority w:val="32"/>
    <w:qFormat/>
    <w:rsid w:val="00987C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4784</Characters>
  <Application>Microsoft Office Word</Application>
  <DocSecurity>0</DocSecurity>
  <Lines>92</Lines>
  <Paragraphs>50</Paragraphs>
  <ScaleCrop>false</ScaleCrop>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