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BCF7" w14:textId="77777777" w:rsidR="00D37B6B" w:rsidRPr="00D37B6B" w:rsidRDefault="00D37B6B">
      <w:pPr>
        <w:rPr>
          <w:b/>
        </w:rPr>
      </w:pPr>
      <w:r w:rsidRPr="00D37B6B">
        <w:rPr>
          <w:b/>
        </w:rPr>
        <w:t>WORTHY - (axios, Strong's G514)</w:t>
      </w:r>
    </w:p>
    <w:p w14:paraId="1BF16D2E" w14:textId="77777777" w:rsidR="00D37B6B" w:rsidRDefault="00D37B6B">
      <w:r w:rsidRPr="00D37B6B">
        <w:rPr>
          <w:b/>
        </w:rPr>
        <w:t>Summary:</w:t>
      </w:r>
    </w:p>
    <w:p w14:paraId="76C755A3" w14:textId="77777777" w:rsidR="00D37B6B" w:rsidRDefault="00D37B6B">
      <w:r>
        <w:t>The Greek word axios fundamentally conveys the idea of a weight that balances the scales, representing something that possesses a corresponding value, fitness, or merit. In Matthew 10:10, Jesus uses this term to declare that a laborer is deserving of his food, establishing a principle of provision and reciprocal obligation in Christian ministry.</w:t>
      </w:r>
    </w:p>
    <w:p w14:paraId="5BFE1DDD" w14:textId="77777777" w:rsidR="00D37B6B" w:rsidRDefault="00D37B6B"/>
    <w:p w14:paraId="46D016CE" w14:textId="77777777" w:rsidR="00D37B6B" w:rsidRDefault="00D37B6B">
      <w:r w:rsidRPr="00D37B6B">
        <w:rPr>
          <w:b/>
        </w:rPr>
        <w:t>Full Study:</w:t>
      </w:r>
    </w:p>
    <w:p w14:paraId="1B7936B4" w14:textId="77777777" w:rsidR="00D37B6B" w:rsidRPr="00D37B6B" w:rsidRDefault="00D37B6B">
      <w:pPr>
        <w:rPr>
          <w:b/>
        </w:rPr>
      </w:pPr>
      <w:r w:rsidRPr="00D37B6B">
        <w:rPr>
          <w:b/>
        </w:rPr>
        <w:t>1. Word Picture / Background</w:t>
      </w:r>
    </w:p>
    <w:p w14:paraId="0785E88B" w14:textId="77777777" w:rsidR="00D37B6B" w:rsidRDefault="00D37B6B">
      <w:r>
        <w:t>- The root idea of axios is derived from scales or weighing (ago), suggesting that two things weigh the same or correspond to one another in value.</w:t>
      </w:r>
    </w:p>
    <w:p w14:paraId="4F873617" w14:textId="77777777" w:rsidR="00D37B6B" w:rsidRDefault="00D37B6B">
      <w:r>
        <w:t>- In ancient secular usage, it referred to a coin of equal weight or value to a standard currency, or goods that matched a specific price.</w:t>
      </w:r>
    </w:p>
    <w:p w14:paraId="4C2B308B" w14:textId="77777777" w:rsidR="00D37B6B" w:rsidRDefault="00D37B6B">
      <w:r>
        <w:t>- Over time, the term shifted from physical weight to moral, social, and spiritual equivalence—a person acting in a manner fitting their status, calling, or character.</w:t>
      </w:r>
    </w:p>
    <w:p w14:paraId="74F8CCA1" w14:textId="77777777" w:rsidR="00D37B6B" w:rsidRDefault="00D37B6B"/>
    <w:p w14:paraId="32A61781" w14:textId="77777777" w:rsidR="00D37B6B" w:rsidRPr="00D37B6B" w:rsidRDefault="00D37B6B">
      <w:pPr>
        <w:rPr>
          <w:b/>
        </w:rPr>
      </w:pPr>
      <w:r w:rsidRPr="00D37B6B">
        <w:rPr>
          <w:b/>
        </w:rPr>
        <w:t>2. Meaning / Lexical Definition</w:t>
      </w:r>
    </w:p>
    <w:p w14:paraId="7FB1097B" w14:textId="77777777" w:rsidR="00D37B6B" w:rsidRDefault="00D37B6B">
      <w:r>
        <w:t>- Axios functions as an adjective meaning weighing as much as, of corresponding value, comparable, deserving, worthy, or fitting.</w:t>
      </w:r>
    </w:p>
    <w:p w14:paraId="4B176E48" w14:textId="77777777" w:rsidR="00D37B6B" w:rsidRDefault="00D37B6B">
      <w:r>
        <w:t>- It denotes a proper alignment between a person's inner character, actions, or service and the external recognition or treatment they ought to receive.</w:t>
      </w:r>
    </w:p>
    <w:p w14:paraId="7059C384" w14:textId="77777777" w:rsidR="00D37B6B" w:rsidRDefault="00D37B6B">
      <w:r>
        <w:t>- In biblical contexts, it describes people, works, or objects that are deemed fitting, appropriate, or deserving based on a specific standard of evaluation.</w:t>
      </w:r>
    </w:p>
    <w:p w14:paraId="48EC3802" w14:textId="77777777" w:rsidR="00D37B6B" w:rsidRDefault="00D37B6B"/>
    <w:p w14:paraId="4F8307B0" w14:textId="77777777" w:rsidR="00D37B6B" w:rsidRPr="00D37B6B" w:rsidRDefault="00D37B6B">
      <w:pPr>
        <w:rPr>
          <w:b/>
        </w:rPr>
      </w:pPr>
      <w:r w:rsidRPr="00D37B6B">
        <w:rPr>
          <w:b/>
        </w:rPr>
        <w:t>3. Usage and Word Pictures</w:t>
      </w:r>
    </w:p>
    <w:p w14:paraId="2C454AFA" w14:textId="77777777" w:rsidR="00D37B6B" w:rsidRDefault="00D37B6B">
      <w:r>
        <w:t>- The word creates a mental picture of a balanced scale, where the effort expended matches the reward received.</w:t>
      </w:r>
    </w:p>
    <w:p w14:paraId="0F55C4F7" w14:textId="77777777" w:rsidR="00D37B6B" w:rsidRDefault="00D37B6B">
      <w:r>
        <w:t>- When applied to human behavior, it paints a picture of a life that balances out evenly with the high calling of the gospel.</w:t>
      </w:r>
    </w:p>
    <w:p w14:paraId="7528441F" w14:textId="77777777" w:rsidR="00D37B6B" w:rsidRDefault="00D37B6B">
      <w:r>
        <w:t>- In economic and relational terms, it speaks of due compensation and the rightful honoring of those who labor in service.</w:t>
      </w:r>
    </w:p>
    <w:p w14:paraId="00C5E831" w14:textId="77777777" w:rsidR="00D37B6B" w:rsidRDefault="00D37B6B"/>
    <w:p w14:paraId="3BC92FAA" w14:textId="77777777" w:rsidR="00D37B6B" w:rsidRPr="00D37B6B" w:rsidRDefault="00D37B6B">
      <w:pPr>
        <w:rPr>
          <w:b/>
        </w:rPr>
      </w:pPr>
      <w:r w:rsidRPr="00D37B6B">
        <w:rPr>
          <w:b/>
        </w:rPr>
        <w:t>4. Theological Implications</w:t>
      </w:r>
    </w:p>
    <w:p w14:paraId="367B6F77" w14:textId="77777777" w:rsidR="00D37B6B" w:rsidRDefault="00D37B6B">
      <w:r>
        <w:t>- When used regarding salvation or God's character, axios highlights the absolute holiness of God, before whom no human can claim inherent merit, yet through Christ, believers are granted an imputed standing.</w:t>
      </w:r>
    </w:p>
    <w:p w14:paraId="30F4C74E" w14:textId="77777777" w:rsidR="00D37B6B" w:rsidRDefault="00D37B6B">
      <w:r>
        <w:t>- In Christian ethics, believers are called to walk in a manner "worthy" (axios) of the Lord, indicating that our lifestyle must measure up to the grace we have received.</w:t>
      </w:r>
    </w:p>
    <w:p w14:paraId="686B9AA2" w14:textId="77777777" w:rsidR="00D37B6B" w:rsidRDefault="00D37B6B">
      <w:r>
        <w:t>- In ministry, it establishes the divine validation that those who advance God's kingdom are entitled to physical and material support from those they serve.</w:t>
      </w:r>
    </w:p>
    <w:p w14:paraId="4E7AB77F" w14:textId="77777777" w:rsidR="00D37B6B" w:rsidRDefault="00D37B6B"/>
    <w:p w14:paraId="7348587B" w14:textId="77777777" w:rsidR="00D37B6B" w:rsidRPr="00D37B6B" w:rsidRDefault="00D37B6B">
      <w:pPr>
        <w:rPr>
          <w:b/>
        </w:rPr>
      </w:pPr>
      <w:r w:rsidRPr="00D37B6B">
        <w:rPr>
          <w:b/>
        </w:rPr>
        <w:t>5. Contextual Nuance in the Passage</w:t>
      </w:r>
    </w:p>
    <w:p w14:paraId="347966CD" w14:textId="77777777" w:rsidR="00D37B6B" w:rsidRDefault="00D37B6B">
      <w:r>
        <w:t>- In Matthew 10:10, Jesus sends out the twelve disciples on a limited missionary journey, instructing them to travel light without extra provisions, money, or baggage.</w:t>
      </w:r>
    </w:p>
    <w:p w14:paraId="29D01FD9" w14:textId="77777777" w:rsidR="00D37B6B" w:rsidRDefault="00D37B6B">
      <w:r>
        <w:t>- The phrase "for a worker is worthy of his food" justifies this reliance on the hospitality of others.</w:t>
      </w:r>
    </w:p>
    <w:p w14:paraId="53D6E8B8" w14:textId="77777777" w:rsidR="00D37B6B" w:rsidRDefault="00D37B6B">
      <w:r>
        <w:t>- Here, axios emphasizes that providing for the physical needs of traveling ministers is not an act of charity, but a matter of justice and appropriate compensation for spiritual labor.</w:t>
      </w:r>
    </w:p>
    <w:p w14:paraId="0EB445CF" w14:textId="77777777" w:rsidR="00D37B6B" w:rsidRDefault="00D37B6B"/>
    <w:p w14:paraId="15AE39B2" w14:textId="77777777" w:rsidR="00D37B6B" w:rsidRPr="00D37B6B" w:rsidRDefault="00D37B6B">
      <w:pPr>
        <w:rPr>
          <w:b/>
        </w:rPr>
      </w:pPr>
      <w:r w:rsidRPr="00D37B6B">
        <w:rPr>
          <w:b/>
        </w:rPr>
        <w:t>6. Key Uses in Other Verses (NKJV)</w:t>
      </w:r>
    </w:p>
    <w:p w14:paraId="7C7D2363" w14:textId="77777777" w:rsidR="00D37B6B" w:rsidRDefault="00D37B6B">
      <w:r>
        <w:t>- Matthew 3:8: "Therefore bear fruits worthy of repentance."</w:t>
      </w:r>
    </w:p>
    <w:p w14:paraId="52119321" w14:textId="77777777" w:rsidR="00D37B6B" w:rsidRDefault="00D37B6B">
      <w:r>
        <w:t>- Luke 15:19: "and I am no longer worthy to be called your son. Make me like one of your hired servants."</w:t>
      </w:r>
    </w:p>
    <w:p w14:paraId="3C5F1B10" w14:textId="77777777" w:rsidR="00D37B6B" w:rsidRDefault="00D37B6B">
      <w:r>
        <w:t>- Ephesians 4:1: "I, therefore, the prisoner of the Lord, beseech you to walk worthy of the calling with which you were called."</w:t>
      </w:r>
    </w:p>
    <w:p w14:paraId="7617E92A" w14:textId="77777777" w:rsidR="00D37B6B" w:rsidRDefault="00D37B6B">
      <w:r>
        <w:t>- Revelation 5:2: "Then I saw a strong angel proclaiming with a loud voice, 'Who is worthy to open the scroll and to loosen its seals?'"</w:t>
      </w:r>
    </w:p>
    <w:p w14:paraId="0347850D" w14:textId="77777777" w:rsidR="00D37B6B" w:rsidRDefault="00D37B6B"/>
    <w:p w14:paraId="383507C3" w14:textId="77777777" w:rsidR="00D37B6B" w:rsidRPr="00D37B6B" w:rsidRDefault="00D37B6B">
      <w:pPr>
        <w:rPr>
          <w:b/>
        </w:rPr>
      </w:pPr>
      <w:r w:rsidRPr="00D37B6B">
        <w:rPr>
          <w:b/>
        </w:rPr>
        <w:t>7. Other Relevant Insights</w:t>
      </w:r>
    </w:p>
    <w:p w14:paraId="5B390AB4" w14:textId="77777777" w:rsidR="00D37B6B" w:rsidRDefault="00D37B6B">
      <w:r>
        <w:t>- The negative form, anaxios, appears in 1 Corinthians 11:27 regarding partaking of the Lord's Supper in an unworthy manner.</w:t>
      </w:r>
    </w:p>
    <w:p w14:paraId="3B3ABD41" w14:textId="77777777" w:rsidR="00D37B6B" w:rsidRDefault="00D37B6B">
      <w:r>
        <w:t>- The semantic range spans from simple economic fairness (as in Matthew 10:10) to profound theological declarations of Christ's supreme worthiness in the Book of Revelation.</w:t>
      </w:r>
    </w:p>
    <w:p w14:paraId="2D72FEAD" w14:textId="77777777" w:rsidR="00D37B6B" w:rsidRDefault="00D37B6B">
      <w:r>
        <w:t>- The word connects deeply with the concept of integrity—living a life where outward actions match inward profession.</w:t>
      </w:r>
    </w:p>
    <w:p w14:paraId="5081CCD5" w14:textId="77777777" w:rsidR="00D37B6B" w:rsidRDefault="00D37B6B"/>
    <w:p w14:paraId="5F15DC41" w14:textId="77777777" w:rsidR="00D37B6B" w:rsidRPr="00D37B6B" w:rsidRDefault="00D37B6B">
      <w:pPr>
        <w:rPr>
          <w:b/>
        </w:rPr>
      </w:pPr>
      <w:r w:rsidRPr="00D37B6B">
        <w:rPr>
          <w:b/>
        </w:rPr>
        <w:t>8. References</w:t>
      </w:r>
    </w:p>
    <w:p w14:paraId="3CCB8562" w14:textId="77777777" w:rsidR="00D37B6B" w:rsidRDefault="00D37B6B">
      <w:r>
        <w:t>BDAG (Third Edition)</w:t>
      </w:r>
    </w:p>
    <w:p w14:paraId="3F6E9562" w14:textId="77777777" w:rsidR="00D37B6B" w:rsidRDefault="00D37B6B">
      <w:r>
        <w:t>TDNT (Volume 1)</w:t>
      </w:r>
    </w:p>
    <w:p w14:paraId="2600D178" w14:textId="77777777" w:rsidR="00D37B6B" w:rsidRDefault="00D37B6B">
      <w:r>
        <w:t>NIDNTTE (Volume 1)</w:t>
      </w:r>
    </w:p>
    <w:p w14:paraId="15E803E4" w14:textId="77777777" w:rsidR="00D37B6B" w:rsidRDefault="00D37B6B">
      <w:r>
        <w:t>Vine's Expository Dictionary of New Testament Words</w:t>
      </w:r>
    </w:p>
    <w:p w14:paraId="29B3EBAD" w14:textId="77777777" w:rsidR="00D37B6B" w:rsidRDefault="00D37B6B">
      <w:r>
        <w:t>Thayer's Greek-English Lexicon</w:t>
      </w:r>
    </w:p>
    <w:p w14:paraId="13E7C4D6" w14:textId="76650671" w:rsidR="004C5552" w:rsidRDefault="00D37B6B">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7B6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1DC0"/>
  <w15:chartTrackingRefBased/>
  <w15:docId w15:val="{B0E2EAC2-351C-45E7-A8EE-0A746A24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7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7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B6B"/>
    <w:rPr>
      <w:rFonts w:eastAsiaTheme="majorEastAsia" w:cstheme="majorBidi"/>
      <w:color w:val="272727" w:themeColor="text1" w:themeTint="D8"/>
    </w:rPr>
  </w:style>
  <w:style w:type="paragraph" w:styleId="Title">
    <w:name w:val="Title"/>
    <w:basedOn w:val="Normal"/>
    <w:next w:val="Normal"/>
    <w:link w:val="TitleChar"/>
    <w:uiPriority w:val="10"/>
    <w:qFormat/>
    <w:rsid w:val="00D37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B6B"/>
    <w:pPr>
      <w:spacing w:before="160"/>
      <w:jc w:val="center"/>
    </w:pPr>
    <w:rPr>
      <w:i/>
      <w:iCs/>
      <w:color w:val="404040" w:themeColor="text1" w:themeTint="BF"/>
    </w:rPr>
  </w:style>
  <w:style w:type="character" w:customStyle="1" w:styleId="QuoteChar">
    <w:name w:val="Quote Char"/>
    <w:basedOn w:val="DefaultParagraphFont"/>
    <w:link w:val="Quote"/>
    <w:uiPriority w:val="29"/>
    <w:rsid w:val="00D37B6B"/>
    <w:rPr>
      <w:i/>
      <w:iCs/>
      <w:color w:val="404040" w:themeColor="text1" w:themeTint="BF"/>
    </w:rPr>
  </w:style>
  <w:style w:type="paragraph" w:styleId="ListParagraph">
    <w:name w:val="List Paragraph"/>
    <w:basedOn w:val="Normal"/>
    <w:uiPriority w:val="34"/>
    <w:qFormat/>
    <w:rsid w:val="00D37B6B"/>
    <w:pPr>
      <w:ind w:left="720"/>
      <w:contextualSpacing/>
    </w:pPr>
  </w:style>
  <w:style w:type="character" w:styleId="IntenseEmphasis">
    <w:name w:val="Intense Emphasis"/>
    <w:basedOn w:val="DefaultParagraphFont"/>
    <w:uiPriority w:val="21"/>
    <w:qFormat/>
    <w:rsid w:val="00D37B6B"/>
    <w:rPr>
      <w:i/>
      <w:iCs/>
      <w:color w:val="2E74B5" w:themeColor="accent1" w:themeShade="BF"/>
    </w:rPr>
  </w:style>
  <w:style w:type="paragraph" w:styleId="IntenseQuote">
    <w:name w:val="Intense Quote"/>
    <w:basedOn w:val="Normal"/>
    <w:next w:val="Normal"/>
    <w:link w:val="IntenseQuoteChar"/>
    <w:uiPriority w:val="30"/>
    <w:qFormat/>
    <w:rsid w:val="00D37B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7B6B"/>
    <w:rPr>
      <w:i/>
      <w:iCs/>
      <w:color w:val="2E74B5" w:themeColor="accent1" w:themeShade="BF"/>
    </w:rPr>
  </w:style>
  <w:style w:type="character" w:styleId="IntenseReference">
    <w:name w:val="Intense Reference"/>
    <w:basedOn w:val="DefaultParagraphFont"/>
    <w:uiPriority w:val="32"/>
    <w:qFormat/>
    <w:rsid w:val="00D37B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634</Words>
  <Characters>3302</Characters>
  <Application>Microsoft Office Word</Application>
  <DocSecurity>0</DocSecurity>
  <Lines>63</Lines>
  <Paragraphs>34</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