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D37A9" w14:textId="77777777" w:rsidR="00E31F19" w:rsidRPr="00E31F19" w:rsidRDefault="00E31F19">
      <w:pPr>
        <w:rPr>
          <w:b/>
        </w:rPr>
      </w:pPr>
      <w:r w:rsidRPr="00E31F19">
        <w:rPr>
          <w:b/>
        </w:rPr>
        <w:t>TESTIMONY - ( marturion , Strong's G3142 )</w:t>
      </w:r>
    </w:p>
    <w:p w14:paraId="55040BB7" w14:textId="77777777" w:rsidR="00E31F19" w:rsidRDefault="00E31F19">
      <w:r w:rsidRPr="00E31F19">
        <w:rPr>
          <w:b/>
        </w:rPr>
        <w:t>Summary:</w:t>
      </w:r>
    </w:p>
    <w:p w14:paraId="246636D3" w14:textId="77777777" w:rsidR="00E31F19" w:rsidRDefault="00E31F19">
      <w:r>
        <w:t>The Greek term marturion refers to evidence, a witness, or a testimony given to establish the truth of a matter. In Matthew 10:18, Jesus prepares His disciples for hostility, explaining that their forced appearances before authorities will serve as a legal testimony—both an indictment and a witness—to the surrounding nations regarding the reality of the gospel.</w:t>
      </w:r>
    </w:p>
    <w:p w14:paraId="639566BA" w14:textId="77777777" w:rsidR="00E31F19" w:rsidRDefault="00E31F19"/>
    <w:p w14:paraId="1C6316E9" w14:textId="77777777" w:rsidR="00E31F19" w:rsidRDefault="00E31F19">
      <w:r w:rsidRPr="00E31F19">
        <w:rPr>
          <w:b/>
        </w:rPr>
        <w:t>Full Study:</w:t>
      </w:r>
    </w:p>
    <w:p w14:paraId="69BF0D34" w14:textId="77777777" w:rsidR="00E31F19" w:rsidRDefault="00E31F19"/>
    <w:p w14:paraId="4E042245" w14:textId="77777777" w:rsidR="00E31F19" w:rsidRPr="00E31F19" w:rsidRDefault="00E31F19">
      <w:pPr>
        <w:rPr>
          <w:b/>
        </w:rPr>
      </w:pPr>
      <w:r w:rsidRPr="00E31F19">
        <w:rPr>
          <w:b/>
        </w:rPr>
        <w:t>1. Word Picture / Background</w:t>
      </w:r>
    </w:p>
    <w:p w14:paraId="0B96913A" w14:textId="77777777" w:rsidR="00E31F19" w:rsidRDefault="00E31F19">
      <w:r>
        <w:t>- The word is closely related to the legal courtroom setting of the ancient Greco-Roman world, where a martys (witness) was called upon to give testimony (marturion) concerning facts they had personally seen or experienced.</w:t>
      </w:r>
    </w:p>
    <w:p w14:paraId="4E9A27AE" w14:textId="77777777" w:rsidR="00E31F19" w:rsidRDefault="00E31F19">
      <w:r>
        <w:t>- In the biblical context, this legal imagery is elevated to a spiritual plane: the believer's life, words, and ultimate suffering act as sworn evidence before the watching world concerning the truth, claims, and authority of Jesus Christ.</w:t>
      </w:r>
    </w:p>
    <w:p w14:paraId="60D51E21" w14:textId="77777777" w:rsidR="00E31F19" w:rsidRDefault="00E31F19"/>
    <w:p w14:paraId="5A252B4D" w14:textId="77777777" w:rsidR="00E31F19" w:rsidRPr="00E31F19" w:rsidRDefault="00E31F19">
      <w:pPr>
        <w:rPr>
          <w:b/>
        </w:rPr>
      </w:pPr>
      <w:r w:rsidRPr="00E31F19">
        <w:rPr>
          <w:b/>
        </w:rPr>
        <w:t>2. Meaning / Lexical Definition</w:t>
      </w:r>
    </w:p>
    <w:p w14:paraId="592E6970" w14:textId="77777777" w:rsidR="00E31F19" w:rsidRDefault="00E31F19">
      <w:r>
        <w:t>- Marturion primarily denotes that which provides evidence or proof, functioning as a witness, testimony, or record.</w:t>
      </w:r>
    </w:p>
    <w:p w14:paraId="7DA69807" w14:textId="77777777" w:rsidR="00E31F19" w:rsidRDefault="00E31F19">
      <w:r>
        <w:t>- It signifies objective verification. In contexts of persecution, it represents the verbal or experiential witness rendered by a follower of Christ, often sealed by steadfast endurance under trial.</w:t>
      </w:r>
    </w:p>
    <w:p w14:paraId="112B5B11" w14:textId="77777777" w:rsidR="00E31F19" w:rsidRDefault="00E31F19"/>
    <w:p w14:paraId="4CD92491" w14:textId="77777777" w:rsidR="00E31F19" w:rsidRPr="00E31F19" w:rsidRDefault="00E31F19">
      <w:pPr>
        <w:rPr>
          <w:b/>
        </w:rPr>
      </w:pPr>
      <w:r w:rsidRPr="00E31F19">
        <w:rPr>
          <w:b/>
        </w:rPr>
        <w:t>3. Usage and Word Pictures</w:t>
      </w:r>
    </w:p>
    <w:p w14:paraId="1C1571FB" w14:textId="77777777" w:rsidR="00E31F19" w:rsidRDefault="00E31F19">
      <w:r>
        <w:t>- The Legal Witness: It carries the weight of a formal deposition given before magistrates, kings, or governors.</w:t>
      </w:r>
    </w:p>
    <w:p w14:paraId="194CCA31" w14:textId="77777777" w:rsidR="00E31F19" w:rsidRDefault="00E31F19">
      <w:r>
        <w:t>- The Witness of Endurance: The testimony is not merely spoken with words, but demonstrated by the manner in which believers face opposition without retaliation, reflecting the steadfast character of their Lord.</w:t>
      </w:r>
    </w:p>
    <w:p w14:paraId="323FC822" w14:textId="77777777" w:rsidR="00E31F19" w:rsidRDefault="00E31F19">
      <w:r>
        <w:t>- The Witness to the Nations: In Matthew 10:18, the testimony breaks the localized boundaries of Jewish tribunals and extends its reach into the Gentile world system (ethnesin).</w:t>
      </w:r>
    </w:p>
    <w:p w14:paraId="5C60E58F" w14:textId="77777777" w:rsidR="00E31F19" w:rsidRDefault="00E31F19"/>
    <w:p w14:paraId="7B6A16BD" w14:textId="77777777" w:rsidR="00E31F19" w:rsidRPr="00E31F19" w:rsidRDefault="00E31F19">
      <w:pPr>
        <w:rPr>
          <w:b/>
        </w:rPr>
      </w:pPr>
      <w:r w:rsidRPr="00E31F19">
        <w:rPr>
          <w:b/>
        </w:rPr>
        <w:t>4. Theological Implications</w:t>
      </w:r>
    </w:p>
    <w:p w14:paraId="3CB54DBE" w14:textId="77777777" w:rsidR="00E31F19" w:rsidRDefault="00E31F19">
      <w:r>
        <w:t>- Persecution is never random or meaningless in the plan of God; it is divinely repurposed as an evangelical platform.</w:t>
      </w:r>
    </w:p>
    <w:p w14:paraId="51996136" w14:textId="77777777" w:rsidR="00E31F19" w:rsidRDefault="00E31F19">
      <w:r>
        <w:t>- When believers stand for Christ under pressure, their endurance becomes God's appointed testimony to worldly rulers who would otherwise never hear the gospel.</w:t>
      </w:r>
    </w:p>
    <w:p w14:paraId="3D4D305D" w14:textId="77777777" w:rsidR="00E31F19" w:rsidRDefault="00E31F19">
      <w:r>
        <w:t>- The sovereign control of God over history is highlighted: even the hostility of wicked authorities is harnessed to advance His redemptive witness globally.</w:t>
      </w:r>
    </w:p>
    <w:p w14:paraId="593C9DC4" w14:textId="77777777" w:rsidR="00E31F19" w:rsidRDefault="00E31F19"/>
    <w:p w14:paraId="4F4B47AB" w14:textId="77777777" w:rsidR="00E31F19" w:rsidRPr="00E31F19" w:rsidRDefault="00E31F19">
      <w:pPr>
        <w:rPr>
          <w:b/>
        </w:rPr>
      </w:pPr>
      <w:r w:rsidRPr="00E31F19">
        <w:rPr>
          <w:b/>
        </w:rPr>
        <w:t>5. Contextual Nuance in the Passage</w:t>
      </w:r>
    </w:p>
    <w:p w14:paraId="7C5F8645" w14:textId="77777777" w:rsidR="00E31F19" w:rsidRDefault="00E31F19">
      <w:r>
        <w:t>- In Matthew 10:18, Jesus tells His disciples, "You will be brought before governors and kings for My sake, as a testimony to them and to the Gentiles."</w:t>
      </w:r>
    </w:p>
    <w:p w14:paraId="5CAF8D62" w14:textId="77777777" w:rsidR="00E31F19" w:rsidRDefault="00E31F19">
      <w:r>
        <w:t>- Here, the testimony (marturion) is involuntary from the perspective of the human judges, yet intentional from the perspective of Christ. The disciples are placed in the dock not as criminals of a state, but as divine exhibits testifying to the truth of the Kingdom of Heaven.</w:t>
      </w:r>
    </w:p>
    <w:p w14:paraId="1FD04A4D" w14:textId="77777777" w:rsidR="00E31F19" w:rsidRDefault="00E31F19"/>
    <w:p w14:paraId="05231990" w14:textId="77777777" w:rsidR="00E31F19" w:rsidRPr="00E31F19" w:rsidRDefault="00E31F19">
      <w:pPr>
        <w:rPr>
          <w:b/>
        </w:rPr>
      </w:pPr>
      <w:r w:rsidRPr="00E31F19">
        <w:rPr>
          <w:b/>
        </w:rPr>
        <w:t>6. Key Uses in Other Verses (NKJV)</w:t>
      </w:r>
    </w:p>
    <w:p w14:paraId="7B1928E5" w14:textId="77777777" w:rsidR="00E31F19" w:rsidRDefault="00E31F19">
      <w:r>
        <w:t>- Mark 13:9 - "But watch out for yourselves, for they will deliver you up to councils and you will be beaten in the synagogues. You will be brought before rulers and kings for My sake, for a testimony to them."</w:t>
      </w:r>
    </w:p>
    <w:p w14:paraId="12ABAE1A" w14:textId="77777777" w:rsidR="00E31F19" w:rsidRDefault="00E31F19">
      <w:r>
        <w:t>- Luke 21:13 - "But it will turn out for you as an occasion for testimony."</w:t>
      </w:r>
    </w:p>
    <w:p w14:paraId="2392A82E" w14:textId="77777777" w:rsidR="00E31F19" w:rsidRDefault="00E31F19">
      <w:r>
        <w:t>- James 5:3 - "Your gold and silver are corroded, and their corrosion will be a witness against you and will eat your flesh like fire. You have heaped up treasure in the last days."</w:t>
      </w:r>
    </w:p>
    <w:p w14:paraId="149E52C4" w14:textId="77777777" w:rsidR="00E31F19" w:rsidRDefault="00E31F19">
      <w:r>
        <w:t>- Revelation 15:5 - "After these things I looked, and behold, the temple of the tabernacle of the testimony in heaven was opened."</w:t>
      </w:r>
    </w:p>
    <w:p w14:paraId="7A66A032" w14:textId="77777777" w:rsidR="00E31F19" w:rsidRDefault="00E31F19"/>
    <w:p w14:paraId="3BB4E54E" w14:textId="77777777" w:rsidR="00E31F19" w:rsidRPr="00E31F19" w:rsidRDefault="00E31F19">
      <w:pPr>
        <w:rPr>
          <w:b/>
        </w:rPr>
      </w:pPr>
      <w:r w:rsidRPr="00E31F19">
        <w:rPr>
          <w:b/>
        </w:rPr>
        <w:t>7. Other Relevant Insights</w:t>
      </w:r>
    </w:p>
    <w:p w14:paraId="76DA6991" w14:textId="77777777" w:rsidR="00E31F19" w:rsidRDefault="00E31F19">
      <w:r>
        <w:t>- The linguistic family of this word gives English the terms "martyr" and "martyrdom." While the early church eventually restricted "martyr" primarily to those who died for the faith, the root word encompasses all faithful witness, whether expressed through daily obedience, verbal proclamation, or the ultimate sacrifice of life.</w:t>
      </w:r>
    </w:p>
    <w:p w14:paraId="6F6ECF24" w14:textId="77777777" w:rsidR="00E31F19" w:rsidRDefault="00E31F19">
      <w:r>
        <w:t>- The testimony functions as a two-edged sword: it is an offer of grace and truth to those who might believe, but it also stands as a binding witness against those who reject it.</w:t>
      </w:r>
    </w:p>
    <w:p w14:paraId="6936184C" w14:textId="77777777" w:rsidR="00E31F19" w:rsidRDefault="00E31F19"/>
    <w:p w14:paraId="03E53802" w14:textId="77777777" w:rsidR="00E31F19" w:rsidRPr="00E31F19" w:rsidRDefault="00E31F19">
      <w:pPr>
        <w:rPr>
          <w:b/>
        </w:rPr>
      </w:pPr>
      <w:r w:rsidRPr="00E31F19">
        <w:rPr>
          <w:b/>
        </w:rPr>
        <w:t>8. References</w:t>
      </w:r>
    </w:p>
    <w:p w14:paraId="6CC2C435" w14:textId="77777777" w:rsidR="00E31F19" w:rsidRDefault="00E31F19">
      <w:r>
        <w:t>BDAG, 3rd edition</w:t>
      </w:r>
    </w:p>
    <w:p w14:paraId="790BAC14" w14:textId="77777777" w:rsidR="00E31F19" w:rsidRDefault="00E31F19">
      <w:r>
        <w:t>TDNT, Vol. 4</w:t>
      </w:r>
    </w:p>
    <w:p w14:paraId="4A702D9E" w14:textId="77777777" w:rsidR="00E31F19" w:rsidRDefault="00E31F19">
      <w:r>
        <w:t>NIDNTTE, Vol. 2</w:t>
      </w:r>
    </w:p>
    <w:p w14:paraId="379D8DC2" w14:textId="77777777" w:rsidR="00E31F19" w:rsidRDefault="00E31F19">
      <w:r>
        <w:t>Vine's Expository Dictionary of New Testament Words</w:t>
      </w:r>
    </w:p>
    <w:p w14:paraId="505A483C" w14:textId="77777777" w:rsidR="00E31F19" w:rsidRDefault="00E31F19">
      <w:r>
        <w:t>Zodhiates' Complete Word Study Dictionary: New Testament</w:t>
      </w:r>
    </w:p>
    <w:p w14:paraId="260EA1A1" w14:textId="77777777" w:rsidR="00E31F19" w:rsidRDefault="00E31F19">
      <w:r>
        <w:t>Enduring Word Bible Commentary by David Guzik</w:t>
      </w:r>
    </w:p>
    <w:p w14:paraId="27BDF6A6" w14:textId="1A5B6EA3" w:rsidR="004C5552" w:rsidRDefault="00E31F19">
      <w:r>
        <w:t>Matthew Henry's Commentary on the Whole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F1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31F19"/>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63969"/>
  <w15:chartTrackingRefBased/>
  <w15:docId w15:val="{BFC926B5-1883-45A0-A0D4-4628979F0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31F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F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F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F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31F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F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F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F19"/>
    <w:rPr>
      <w:rFonts w:eastAsiaTheme="majorEastAsia" w:cstheme="majorBidi"/>
      <w:color w:val="272727" w:themeColor="text1" w:themeTint="D8"/>
    </w:rPr>
  </w:style>
  <w:style w:type="paragraph" w:styleId="Title">
    <w:name w:val="Title"/>
    <w:basedOn w:val="Normal"/>
    <w:next w:val="Normal"/>
    <w:link w:val="TitleChar"/>
    <w:uiPriority w:val="10"/>
    <w:qFormat/>
    <w:rsid w:val="00E31F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F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F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F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F19"/>
    <w:pPr>
      <w:spacing w:before="160"/>
      <w:jc w:val="center"/>
    </w:pPr>
    <w:rPr>
      <w:i/>
      <w:iCs/>
      <w:color w:val="404040" w:themeColor="text1" w:themeTint="BF"/>
    </w:rPr>
  </w:style>
  <w:style w:type="character" w:customStyle="1" w:styleId="QuoteChar">
    <w:name w:val="Quote Char"/>
    <w:basedOn w:val="DefaultParagraphFont"/>
    <w:link w:val="Quote"/>
    <w:uiPriority w:val="29"/>
    <w:rsid w:val="00E31F19"/>
    <w:rPr>
      <w:i/>
      <w:iCs/>
      <w:color w:val="404040" w:themeColor="text1" w:themeTint="BF"/>
    </w:rPr>
  </w:style>
  <w:style w:type="paragraph" w:styleId="ListParagraph">
    <w:name w:val="List Paragraph"/>
    <w:basedOn w:val="Normal"/>
    <w:uiPriority w:val="34"/>
    <w:qFormat/>
    <w:rsid w:val="00E31F19"/>
    <w:pPr>
      <w:ind w:left="720"/>
      <w:contextualSpacing/>
    </w:pPr>
  </w:style>
  <w:style w:type="character" w:styleId="IntenseEmphasis">
    <w:name w:val="Intense Emphasis"/>
    <w:basedOn w:val="DefaultParagraphFont"/>
    <w:uiPriority w:val="21"/>
    <w:qFormat/>
    <w:rsid w:val="00E31F19"/>
    <w:rPr>
      <w:i/>
      <w:iCs/>
      <w:color w:val="2E74B5" w:themeColor="accent1" w:themeShade="BF"/>
    </w:rPr>
  </w:style>
  <w:style w:type="paragraph" w:styleId="IntenseQuote">
    <w:name w:val="Intense Quote"/>
    <w:basedOn w:val="Normal"/>
    <w:next w:val="Normal"/>
    <w:link w:val="IntenseQuoteChar"/>
    <w:uiPriority w:val="30"/>
    <w:qFormat/>
    <w:rsid w:val="00E31F1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31F19"/>
    <w:rPr>
      <w:i/>
      <w:iCs/>
      <w:color w:val="2E74B5" w:themeColor="accent1" w:themeShade="BF"/>
    </w:rPr>
  </w:style>
  <w:style w:type="character" w:styleId="IntenseReference">
    <w:name w:val="Intense Reference"/>
    <w:basedOn w:val="DefaultParagraphFont"/>
    <w:uiPriority w:val="32"/>
    <w:qFormat/>
    <w:rsid w:val="00E31F1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673</Words>
  <Characters>3502</Characters>
  <Application>Microsoft Office Word</Application>
  <DocSecurity>0</DocSecurity>
  <Lines>67</Lines>
  <Paragraphs>36</Paragraphs>
  <ScaleCrop>false</ScaleCrop>
  <Company/>
  <LinksUpToDate>false</LinksUpToDate>
  <CharactersWithSpaces>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2026-08-13T02:00:00Z</dcterms:created>
  <dcterms:modified xsi:type="dcterms:W3CDTF">2026-08-13T02:00:00Z</dcterms:modified>
</cp:coreProperties>
</file>