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9EA04" w14:textId="77777777" w:rsidR="0068084D" w:rsidRPr="0068084D" w:rsidRDefault="0068084D">
      <w:pPr>
        <w:rPr>
          <w:b/>
        </w:rPr>
      </w:pPr>
      <w:r w:rsidRPr="0068084D">
        <w:rPr>
          <w:b/>
        </w:rPr>
        <w:t>COMES - ( erchomai , Strong's G2064 )</w:t>
      </w:r>
    </w:p>
    <w:p w14:paraId="27DB9A36" w14:textId="77777777" w:rsidR="0068084D" w:rsidRDefault="0068084D">
      <w:r w:rsidRPr="0068084D">
        <w:rPr>
          <w:b/>
        </w:rPr>
        <w:t>Summary:</w:t>
      </w:r>
    </w:p>
    <w:p w14:paraId="08DD2909" w14:textId="77777777" w:rsidR="0068084D" w:rsidRDefault="0068084D">
      <w:r>
        <w:t>The verb erchomai means to come, go, or appear. While it is the standard biblical word for physical movement from one place to another, in the New Testament it frequently carries profound theological weight, specifically referring to the arrival, visitation, or return of Jesus Christ. In Matthew 10:23, the promise that the Son of Man "comes" serves as an urgent deadline and a profound comfort for persecuted disciples, assuring them that their mission will be interrupted by the decisive, vindicating presence of their Lord.</w:t>
      </w:r>
    </w:p>
    <w:p w14:paraId="5A350FB4" w14:textId="77777777" w:rsidR="0068084D" w:rsidRDefault="0068084D"/>
    <w:p w14:paraId="12F9F2D7" w14:textId="77777777" w:rsidR="0068084D" w:rsidRDefault="0068084D">
      <w:r w:rsidRPr="0068084D">
        <w:rPr>
          <w:b/>
        </w:rPr>
        <w:t>Full Study:</w:t>
      </w:r>
    </w:p>
    <w:p w14:paraId="23CC0972" w14:textId="77777777" w:rsidR="0068084D" w:rsidRDefault="0068084D"/>
    <w:p w14:paraId="5900ED89" w14:textId="77777777" w:rsidR="0068084D" w:rsidRPr="0068084D" w:rsidRDefault="0068084D">
      <w:pPr>
        <w:rPr>
          <w:b/>
        </w:rPr>
      </w:pPr>
      <w:r w:rsidRPr="0068084D">
        <w:rPr>
          <w:b/>
        </w:rPr>
        <w:t>1. Word Picture / Background</w:t>
      </w:r>
    </w:p>
    <w:p w14:paraId="52EF6FB5" w14:textId="77777777" w:rsidR="0068084D" w:rsidRDefault="0068084D">
      <w:r>
        <w:t>• In ancient Greek, erchomai is the most basic verb for motion, describing the act of moving from one location to another.</w:t>
      </w:r>
    </w:p>
    <w:p w14:paraId="09F8933E" w14:textId="77777777" w:rsidR="0068084D" w:rsidRDefault="0068084D">
      <w:r>
        <w:t>• Beyond mere travel, it often emphasizes the destination or the arrival itself. It paints a picture of a journey reaching its goal.</w:t>
      </w:r>
    </w:p>
    <w:p w14:paraId="27454BE8" w14:textId="77777777" w:rsidR="0068084D" w:rsidRDefault="0068084D">
      <w:r>
        <w:t>• In civic and royal contexts, the word was used to describe the official arrival or public appearance of a dignitary, a king, or a deity manifesting before the people.</w:t>
      </w:r>
    </w:p>
    <w:p w14:paraId="7EDDE856" w14:textId="77777777" w:rsidR="0068084D" w:rsidRDefault="0068084D"/>
    <w:p w14:paraId="538F6806" w14:textId="77777777" w:rsidR="0068084D" w:rsidRPr="0068084D" w:rsidRDefault="0068084D">
      <w:pPr>
        <w:rPr>
          <w:b/>
        </w:rPr>
      </w:pPr>
      <w:r w:rsidRPr="0068084D">
        <w:rPr>
          <w:b/>
        </w:rPr>
        <w:t>2. Meaning / Lexical Definition</w:t>
      </w:r>
    </w:p>
    <w:p w14:paraId="105F71CA" w14:textId="77777777" w:rsidR="0068084D" w:rsidRDefault="0068084D">
      <w:r>
        <w:t>• To come from one place to another.</w:t>
      </w:r>
    </w:p>
    <w:p w14:paraId="7B04F9F2" w14:textId="77777777" w:rsidR="0068084D" w:rsidRDefault="0068084D">
      <w:r>
        <w:t>• To appear, make an appearance, or come before the public.</w:t>
      </w:r>
    </w:p>
    <w:p w14:paraId="52A3CA0F" w14:textId="77777777" w:rsidR="0068084D" w:rsidRDefault="0068084D">
      <w:r>
        <w:t>• To happen or come to pass (when referring to events).</w:t>
      </w:r>
    </w:p>
    <w:p w14:paraId="1137BBFC" w14:textId="77777777" w:rsidR="0068084D" w:rsidRDefault="0068084D">
      <w:r>
        <w:t>• To return or arrive, particularly in prophetic texts regarding the anticipated appearance of the Messiah.</w:t>
      </w:r>
    </w:p>
    <w:p w14:paraId="2C1C807A" w14:textId="77777777" w:rsidR="0068084D" w:rsidRDefault="0068084D"/>
    <w:p w14:paraId="40FB7451" w14:textId="77777777" w:rsidR="0068084D" w:rsidRPr="0068084D" w:rsidRDefault="0068084D">
      <w:pPr>
        <w:rPr>
          <w:b/>
        </w:rPr>
      </w:pPr>
      <w:r w:rsidRPr="0068084D">
        <w:rPr>
          <w:b/>
        </w:rPr>
        <w:t>3. Usage and Word Pictures</w:t>
      </w:r>
    </w:p>
    <w:p w14:paraId="5F635885" w14:textId="77777777" w:rsidR="0068084D" w:rsidRDefault="0068084D">
      <w:r>
        <w:t>• Ordinary Travel: Used throughout the Gospels for Jesus and His disciples walking from town to town.</w:t>
      </w:r>
    </w:p>
    <w:p w14:paraId="016869C7" w14:textId="77777777" w:rsidR="0068084D" w:rsidRDefault="0068084D">
      <w:r>
        <w:t>• Divine Incarnation: Used to describe Christ's entrance into the human sphere (e.g., coming into the world to save sinners).</w:t>
      </w:r>
    </w:p>
    <w:p w14:paraId="4DCF1C49" w14:textId="77777777" w:rsidR="0068084D" w:rsidRDefault="0068084D">
      <w:r>
        <w:t>• Eschatological Return: Used frequently to describe the future, glorious return of Christ at the end of the age.</w:t>
      </w:r>
    </w:p>
    <w:p w14:paraId="70B60DD0" w14:textId="77777777" w:rsidR="0068084D" w:rsidRDefault="0068084D">
      <w:r>
        <w:t>• The Coming One: Used as a standalone title for the Messiah (ho erchomenos), identifying Him as the expected deliverer who was prophesied to enter human history.</w:t>
      </w:r>
    </w:p>
    <w:p w14:paraId="1DCE56D1" w14:textId="77777777" w:rsidR="0068084D" w:rsidRDefault="0068084D"/>
    <w:p w14:paraId="6D6B0924" w14:textId="77777777" w:rsidR="0068084D" w:rsidRPr="0068084D" w:rsidRDefault="0068084D">
      <w:pPr>
        <w:rPr>
          <w:b/>
        </w:rPr>
      </w:pPr>
      <w:r w:rsidRPr="0068084D">
        <w:rPr>
          <w:b/>
        </w:rPr>
        <w:t>4. Theological Implications</w:t>
      </w:r>
    </w:p>
    <w:p w14:paraId="071029BD" w14:textId="77777777" w:rsidR="0068084D" w:rsidRDefault="0068084D">
      <w:r>
        <w:t>• The concept of Christ "coming" is the central hinge of biblical history. His first coming achieved redemption, and His second coming will achieve final restoration and judgment.</w:t>
      </w:r>
    </w:p>
    <w:p w14:paraId="1EE9C560" w14:textId="77777777" w:rsidR="0068084D" w:rsidRDefault="0068084D">
      <w:r>
        <w:t>• When tied to Christian mission, the "coming" of the Lord introduces a ticking clock. The church operates under divine urgency, knowing the time is limited.</w:t>
      </w:r>
    </w:p>
    <w:p w14:paraId="4B6D568B" w14:textId="77777777" w:rsidR="0068084D" w:rsidRDefault="0068084D">
      <w:r>
        <w:t>• The certainty of His arrival acts as the ultimate pastoral comfort. Suffering and persecution are strictly temporary because the King is currently on His way to vindicate His people and establish His kingdom.</w:t>
      </w:r>
    </w:p>
    <w:p w14:paraId="1132D469" w14:textId="77777777" w:rsidR="0068084D" w:rsidRDefault="0068084D"/>
    <w:p w14:paraId="5FBB93CE" w14:textId="77777777" w:rsidR="0068084D" w:rsidRPr="0068084D" w:rsidRDefault="0068084D">
      <w:pPr>
        <w:rPr>
          <w:b/>
        </w:rPr>
      </w:pPr>
      <w:r w:rsidRPr="0068084D">
        <w:rPr>
          <w:b/>
        </w:rPr>
        <w:t>5. Contextual Nuance in the Passage</w:t>
      </w:r>
    </w:p>
    <w:p w14:paraId="3CC2B879" w14:textId="77777777" w:rsidR="0068084D" w:rsidRDefault="0068084D">
      <w:r>
        <w:t>• In Matthew 10:23, Jesus instructs His disciples on how to handle severe persecution: "When they persecute you in this city, flee to another. For assuredly, I say to you, you will not have gone through the cities of Israel before the Son of Man comes."</w:t>
      </w:r>
    </w:p>
    <w:p w14:paraId="519139D5" w14:textId="77777777" w:rsidR="0068084D" w:rsidRDefault="0068084D">
      <w:r>
        <w:t>• This specific "coming" has been understood in several ways by Bible students:</w:t>
      </w:r>
    </w:p>
    <w:p w14:paraId="6880AA36" w14:textId="77777777" w:rsidR="0068084D" w:rsidRDefault="0068084D">
      <w:r>
        <w:t>• A reference to Jesus catching up with the disciples during their immediate, historical preaching tour in Galilee.</w:t>
      </w:r>
    </w:p>
    <w:p w14:paraId="72B60B3E" w14:textId="77777777" w:rsidR="0068084D" w:rsidRDefault="0068084D">
      <w:r>
        <w:t>• A reference to divine judgment coming upon Jerusalem in AD 70.</w:t>
      </w:r>
    </w:p>
    <w:p w14:paraId="1EAD74D5" w14:textId="77777777" w:rsidR="0068084D" w:rsidRDefault="0068084D">
      <w:r>
        <w:t>• A reference to the ultimate Second Coming of Christ at the end of the age.</w:t>
      </w:r>
    </w:p>
    <w:p w14:paraId="115D309C" w14:textId="77777777" w:rsidR="0068084D" w:rsidRDefault="0068084D">
      <w:r>
        <w:t>• Contextually, Jesus is blending the immediate mission of the twelve apostles with the ongoing, age-long mission of the church. The pastoral thrust is clear: believers are not called to stubbornly stay and be martyred in one unreceptive city, nor are they to despair when chased from town to town. They are to keep moving and keep preaching because the mission will remain unfinished before the King arrives to bring history to its climax.</w:t>
      </w:r>
    </w:p>
    <w:p w14:paraId="12A081E2" w14:textId="77777777" w:rsidR="0068084D" w:rsidRDefault="0068084D"/>
    <w:p w14:paraId="431DD234" w14:textId="77777777" w:rsidR="0068084D" w:rsidRPr="0068084D" w:rsidRDefault="0068084D">
      <w:pPr>
        <w:rPr>
          <w:b/>
        </w:rPr>
      </w:pPr>
      <w:r w:rsidRPr="0068084D">
        <w:rPr>
          <w:b/>
        </w:rPr>
        <w:t>6. Key Uses in Other Verses (NKJV)</w:t>
      </w:r>
    </w:p>
    <w:p w14:paraId="5B7429C0" w14:textId="77777777" w:rsidR="0068084D" w:rsidRDefault="0068084D">
      <w:r>
        <w:t>• Matthew 11:3 - "Are You the Coming One, or do we look for another?"</w:t>
      </w:r>
    </w:p>
    <w:p w14:paraId="4F8BD88F" w14:textId="77777777" w:rsidR="0068084D" w:rsidRDefault="0068084D">
      <w:r>
        <w:t>• Matthew 24:30 - "And they will see the Son of Man coming on the clouds of heaven with power and great glory."</w:t>
      </w:r>
    </w:p>
    <w:p w14:paraId="6AA6A072" w14:textId="77777777" w:rsidR="0068084D" w:rsidRDefault="0068084D">
      <w:r>
        <w:t>• Luke 19:10 - "For the Son of Man has come to seek and to save that which was lost."</w:t>
      </w:r>
    </w:p>
    <w:p w14:paraId="27F0BBAD" w14:textId="77777777" w:rsidR="0068084D" w:rsidRDefault="0068084D">
      <w:r>
        <w:t>• John 14:3 - "And if I go and prepare a place for you, I will come again and receive you to Myself."</w:t>
      </w:r>
    </w:p>
    <w:p w14:paraId="509F818E" w14:textId="77777777" w:rsidR="0068084D" w:rsidRDefault="0068084D">
      <w:r>
        <w:t>• Revelation 1:8 - "I am the Alpha and the Omega, the Beginning and the End, says the Lord, who is and who was and who is to come, the Almighty."</w:t>
      </w:r>
    </w:p>
    <w:p w14:paraId="0A0D1072" w14:textId="77777777" w:rsidR="0068084D" w:rsidRDefault="0068084D">
      <w:r>
        <w:t>• Revelation 22:20 - "He who testifies to these things says, 'Surely I am coming quickly.' Amen. Even so, come, Lord Jesus!"</w:t>
      </w:r>
    </w:p>
    <w:p w14:paraId="57834E5D" w14:textId="77777777" w:rsidR="0068084D" w:rsidRDefault="0068084D"/>
    <w:p w14:paraId="491BAF80" w14:textId="77777777" w:rsidR="0068084D" w:rsidRPr="0068084D" w:rsidRDefault="0068084D">
      <w:pPr>
        <w:rPr>
          <w:b/>
        </w:rPr>
      </w:pPr>
      <w:r w:rsidRPr="0068084D">
        <w:rPr>
          <w:b/>
        </w:rPr>
        <w:t>7. Other Relevant Insights</w:t>
      </w:r>
    </w:p>
    <w:p w14:paraId="4635179F" w14:textId="77777777" w:rsidR="0068084D" w:rsidRDefault="0068084D">
      <w:r>
        <w:t>• The verb is frequently used in the present tense to indicate a future event ("I am coming" rather than "I will come"). This grammatical choice highlights the absolute certainty of the event. Though future, the action is spoken of as if it is already in motion.</w:t>
      </w:r>
    </w:p>
    <w:p w14:paraId="2D909D00" w14:textId="77777777" w:rsidR="0068084D" w:rsidRDefault="0068084D">
      <w:r>
        <w:t>• The title "Son of Man" directly connects this coming to the prophecy in Daniel 7:13-14, where the Son of Man comes to the Ancient of Days to receive an everlasting, indestructible kingdom.</w:t>
      </w:r>
    </w:p>
    <w:p w14:paraId="7FBC7ABD" w14:textId="77777777" w:rsidR="0068084D" w:rsidRDefault="0068084D"/>
    <w:p w14:paraId="105C7BA0" w14:textId="77777777" w:rsidR="0068084D" w:rsidRPr="0068084D" w:rsidRDefault="0068084D">
      <w:pPr>
        <w:rPr>
          <w:b/>
        </w:rPr>
      </w:pPr>
      <w:r w:rsidRPr="0068084D">
        <w:rPr>
          <w:b/>
        </w:rPr>
        <w:t>8. References</w:t>
      </w:r>
    </w:p>
    <w:p w14:paraId="514AA6AE" w14:textId="77777777" w:rsidR="0068084D" w:rsidRDefault="0068084D">
      <w:r>
        <w:t>• BDAG (Bauer, Danker, Arndt, Gingrich) Greek-English Lexicon of the New Testament</w:t>
      </w:r>
    </w:p>
    <w:p w14:paraId="0B685DEE" w14:textId="77777777" w:rsidR="0068084D" w:rsidRDefault="0068084D">
      <w:r>
        <w:t>• Theological Dictionary of the New Testament (Little Kittel)</w:t>
      </w:r>
    </w:p>
    <w:p w14:paraId="08EB6691" w14:textId="77777777" w:rsidR="0068084D" w:rsidRDefault="0068084D">
      <w:r>
        <w:t>• New International Dictionary of New Testament Theology and Exegesis (NIDNTTE)</w:t>
      </w:r>
    </w:p>
    <w:p w14:paraId="7AC9F627" w14:textId="77777777" w:rsidR="0068084D" w:rsidRDefault="0068084D">
      <w:r>
        <w:t>• Vine’s Expository Dictionary of New Testament Words</w:t>
      </w:r>
    </w:p>
    <w:p w14:paraId="161CEAA0" w14:textId="30F529B5" w:rsidR="004C5552" w:rsidRDefault="0068084D">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084D"/>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49F79"/>
  <w15:chartTrackingRefBased/>
  <w15:docId w15:val="{A992FEBB-1276-4567-9AEA-8327D2FB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80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80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84D"/>
    <w:rPr>
      <w:rFonts w:eastAsiaTheme="majorEastAsia" w:cstheme="majorBidi"/>
      <w:color w:val="272727" w:themeColor="text1" w:themeTint="D8"/>
    </w:rPr>
  </w:style>
  <w:style w:type="paragraph" w:styleId="Title">
    <w:name w:val="Title"/>
    <w:basedOn w:val="Normal"/>
    <w:next w:val="Normal"/>
    <w:link w:val="TitleChar"/>
    <w:uiPriority w:val="10"/>
    <w:qFormat/>
    <w:rsid w:val="00680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84D"/>
    <w:pPr>
      <w:spacing w:before="160"/>
      <w:jc w:val="center"/>
    </w:pPr>
    <w:rPr>
      <w:i/>
      <w:iCs/>
      <w:color w:val="404040" w:themeColor="text1" w:themeTint="BF"/>
    </w:rPr>
  </w:style>
  <w:style w:type="character" w:customStyle="1" w:styleId="QuoteChar">
    <w:name w:val="Quote Char"/>
    <w:basedOn w:val="DefaultParagraphFont"/>
    <w:link w:val="Quote"/>
    <w:uiPriority w:val="29"/>
    <w:rsid w:val="0068084D"/>
    <w:rPr>
      <w:i/>
      <w:iCs/>
      <w:color w:val="404040" w:themeColor="text1" w:themeTint="BF"/>
    </w:rPr>
  </w:style>
  <w:style w:type="paragraph" w:styleId="ListParagraph">
    <w:name w:val="List Paragraph"/>
    <w:basedOn w:val="Normal"/>
    <w:uiPriority w:val="34"/>
    <w:qFormat/>
    <w:rsid w:val="0068084D"/>
    <w:pPr>
      <w:ind w:left="720"/>
      <w:contextualSpacing/>
    </w:pPr>
  </w:style>
  <w:style w:type="character" w:styleId="IntenseEmphasis">
    <w:name w:val="Intense Emphasis"/>
    <w:basedOn w:val="DefaultParagraphFont"/>
    <w:uiPriority w:val="21"/>
    <w:qFormat/>
    <w:rsid w:val="0068084D"/>
    <w:rPr>
      <w:i/>
      <w:iCs/>
      <w:color w:val="2E74B5" w:themeColor="accent1" w:themeShade="BF"/>
    </w:rPr>
  </w:style>
  <w:style w:type="paragraph" w:styleId="IntenseQuote">
    <w:name w:val="Intense Quote"/>
    <w:basedOn w:val="Normal"/>
    <w:next w:val="Normal"/>
    <w:link w:val="IntenseQuoteChar"/>
    <w:uiPriority w:val="30"/>
    <w:qFormat/>
    <w:rsid w:val="006808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8084D"/>
    <w:rPr>
      <w:i/>
      <w:iCs/>
      <w:color w:val="2E74B5" w:themeColor="accent1" w:themeShade="BF"/>
    </w:rPr>
  </w:style>
  <w:style w:type="character" w:styleId="IntenseReference">
    <w:name w:val="Intense Reference"/>
    <w:basedOn w:val="DefaultParagraphFont"/>
    <w:uiPriority w:val="32"/>
    <w:qFormat/>
    <w:rsid w:val="006808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810</Words>
  <Characters>4215</Characters>
  <Application>Microsoft Office Word</Application>
  <DocSecurity>0</DocSecurity>
  <Lines>81</Lines>
  <Paragraphs>44</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2026-08-13T02:01:00Z</dcterms:created>
  <dcterms:modified xsi:type="dcterms:W3CDTF">2026-08-13T02:01:00Z</dcterms:modified>
</cp:coreProperties>
</file>