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18C9" w14:textId="77777777" w:rsidR="00700EFC" w:rsidRPr="00700EFC" w:rsidRDefault="00700EFC">
      <w:pPr>
        <w:rPr>
          <w:b/>
        </w:rPr>
      </w:pPr>
      <w:r w:rsidRPr="00700EFC">
        <w:rPr>
          <w:b/>
        </w:rPr>
        <w:t>DISCIPLE - ( mathetes , Strong's G3101 )</w:t>
      </w:r>
    </w:p>
    <w:p w14:paraId="2521C93A" w14:textId="77777777" w:rsidR="00700EFC" w:rsidRDefault="00700EFC">
      <w:r w:rsidRPr="00700EFC">
        <w:rPr>
          <w:b/>
        </w:rPr>
        <w:t>Summary:</w:t>
      </w:r>
    </w:p>
    <w:p w14:paraId="23261676" w14:textId="77777777" w:rsidR="00700EFC" w:rsidRDefault="00700EFC">
      <w:r>
        <w:t>The word "disciple" describes a committed learner, a lifelong apprentice who not only hears a teacher's instruction but actively follows, imitates, and adopts their master's way of life. In the New Testament, it goes far beyond mere classroom education, demanding personal devotion to Jesus Christ and a readiness to share in His sufferings, character, and mission.</w:t>
      </w:r>
    </w:p>
    <w:p w14:paraId="1D42DEA0" w14:textId="77777777" w:rsidR="00700EFC" w:rsidRDefault="00700EFC"/>
    <w:p w14:paraId="632D754F" w14:textId="77777777" w:rsidR="00700EFC" w:rsidRDefault="00700EFC">
      <w:r w:rsidRPr="00700EFC">
        <w:rPr>
          <w:b/>
        </w:rPr>
        <w:t>Full Study:</w:t>
      </w:r>
    </w:p>
    <w:p w14:paraId="58B3E107" w14:textId="77777777" w:rsidR="00700EFC" w:rsidRDefault="00700EFC"/>
    <w:p w14:paraId="4FD001D8" w14:textId="77777777" w:rsidR="00700EFC" w:rsidRPr="00700EFC" w:rsidRDefault="00700EFC">
      <w:pPr>
        <w:rPr>
          <w:b/>
        </w:rPr>
      </w:pPr>
      <w:r w:rsidRPr="00700EFC">
        <w:rPr>
          <w:b/>
        </w:rPr>
        <w:t>1. Word Picture / Background</w:t>
      </w:r>
    </w:p>
    <w:p w14:paraId="36E3DE8D" w14:textId="77777777" w:rsidR="00700EFC" w:rsidRDefault="00700EFC">
      <w:r>
        <w:t>- The Greek root traces back to manthano, meaning "to learn" or "to grasp instruction."</w:t>
      </w:r>
    </w:p>
    <w:p w14:paraId="7605E52A" w14:textId="77777777" w:rsidR="00700EFC" w:rsidRDefault="00700EFC">
      <w:r>
        <w:t>- In the ancient Greco-Roman world, a disciple was an apprentice who attached himself to a philosopher, rabbi, or artisan to absorb both their teachings and their lifestyle.</w:t>
      </w:r>
    </w:p>
    <w:p w14:paraId="1205B62A" w14:textId="77777777" w:rsidR="00700EFC" w:rsidRDefault="00700EFC">
      <w:r>
        <w:t>- Unlike modern students who simply attend lectures and retain information, an ancient disciple bound their daily routine, habits, and loyalties completely to their master.</w:t>
      </w:r>
    </w:p>
    <w:p w14:paraId="6A2FEEE1" w14:textId="77777777" w:rsidR="00700EFC" w:rsidRDefault="00700EFC"/>
    <w:p w14:paraId="3F12D1F4" w14:textId="77777777" w:rsidR="00700EFC" w:rsidRPr="00700EFC" w:rsidRDefault="00700EFC">
      <w:pPr>
        <w:rPr>
          <w:b/>
        </w:rPr>
      </w:pPr>
      <w:r w:rsidRPr="00700EFC">
        <w:rPr>
          <w:b/>
        </w:rPr>
        <w:t>2. Meaning / Lexical Definition</w:t>
      </w:r>
    </w:p>
    <w:p w14:paraId="2ADC1B9E" w14:textId="77777777" w:rsidR="00700EFC" w:rsidRDefault="00700EFC">
      <w:r>
        <w:t>- A learner, pupil, or follower.</w:t>
      </w:r>
    </w:p>
    <w:p w14:paraId="01098862" w14:textId="77777777" w:rsidR="00700EFC" w:rsidRDefault="00700EFC">
      <w:r>
        <w:t>- One who engages in continuous instruction under a recognized teacher, resulting in personal transformation and obedient imitation.</w:t>
      </w:r>
    </w:p>
    <w:p w14:paraId="54F202F3" w14:textId="77777777" w:rsidR="00700EFC" w:rsidRDefault="00700EFC">
      <w:r>
        <w:t>- In the Gospels, it designates those who have made a conscious decision to follow Jesus as their ultimate Rabbi and Lord.</w:t>
      </w:r>
    </w:p>
    <w:p w14:paraId="27FF9166" w14:textId="77777777" w:rsidR="00700EFC" w:rsidRDefault="00700EFC"/>
    <w:p w14:paraId="64632A4B" w14:textId="77777777" w:rsidR="00700EFC" w:rsidRPr="00700EFC" w:rsidRDefault="00700EFC">
      <w:pPr>
        <w:rPr>
          <w:b/>
        </w:rPr>
      </w:pPr>
      <w:r w:rsidRPr="00700EFC">
        <w:rPr>
          <w:b/>
        </w:rPr>
        <w:t>3. Usage and Word Pictures</w:t>
      </w:r>
    </w:p>
    <w:p w14:paraId="08473F5B" w14:textId="77777777" w:rsidR="00700EFC" w:rsidRDefault="00700EFC">
      <w:r>
        <w:t>- Relationship-driven: It implies a personal bond, not just an academic pursuit. The disciple is tethered to the person of Jesus.</w:t>
      </w:r>
    </w:p>
    <w:p w14:paraId="40E92C57" w14:textId="77777777" w:rsidR="00700EFC" w:rsidRDefault="00700EFC">
      <w:r>
        <w:t>- Imitation-focused: The goal of the disciple is to become like the teacher. As Matthew 10:25 notes immediately following our passage, "It is enough for a disciple that he be like his teacher."</w:t>
      </w:r>
    </w:p>
    <w:p w14:paraId="3CFD5C1F" w14:textId="77777777" w:rsidR="00700EFC" w:rsidRDefault="00700EFC">
      <w:r>
        <w:t>- Apprenticeship in living: It encompasses action, obedience, and endurance, proving that learning from Jesus requires walking in His footsteps through every circumstance.</w:t>
      </w:r>
    </w:p>
    <w:p w14:paraId="19987EBA" w14:textId="77777777" w:rsidR="00700EFC" w:rsidRDefault="00700EFC"/>
    <w:p w14:paraId="3280C371" w14:textId="77777777" w:rsidR="00700EFC" w:rsidRPr="00700EFC" w:rsidRDefault="00700EFC">
      <w:pPr>
        <w:rPr>
          <w:b/>
        </w:rPr>
      </w:pPr>
      <w:r w:rsidRPr="00700EFC">
        <w:rPr>
          <w:b/>
        </w:rPr>
        <w:t>4. Theological Implications</w:t>
      </w:r>
    </w:p>
    <w:p w14:paraId="01086D4A" w14:textId="77777777" w:rsidR="00700EFC" w:rsidRDefault="00700EFC">
      <w:r>
        <w:t>- Discipleship is inseparable from Lordship; to be a disciple of Jesus is to submit entirely to His authority.</w:t>
      </w:r>
    </w:p>
    <w:p w14:paraId="55B7B342" w14:textId="77777777" w:rsidR="00700EFC" w:rsidRDefault="00700EFC">
      <w:r>
        <w:t>- Suffering is a normal expectation for the disciple, as the servant is not above the master. Rejection by the world mirrors the rejection Jesus faced.</w:t>
      </w:r>
    </w:p>
    <w:p w14:paraId="51F227C2" w14:textId="77777777" w:rsidR="00700EFC" w:rsidRDefault="00700EFC">
      <w:r>
        <w:t>- True discipleship cuts across natural human loyalties, reordering every earthly relationship around supreme devotion to Christ.</w:t>
      </w:r>
    </w:p>
    <w:p w14:paraId="6916724B" w14:textId="77777777" w:rsidR="00700EFC" w:rsidRDefault="00700EFC"/>
    <w:p w14:paraId="2DB2A4BD" w14:textId="77777777" w:rsidR="00700EFC" w:rsidRPr="00700EFC" w:rsidRDefault="00700EFC">
      <w:pPr>
        <w:rPr>
          <w:b/>
        </w:rPr>
      </w:pPr>
      <w:r w:rsidRPr="00700EFC">
        <w:rPr>
          <w:b/>
        </w:rPr>
        <w:t>5. Contextual Nuance in the Passage</w:t>
      </w:r>
    </w:p>
    <w:p w14:paraId="7B875C87" w14:textId="77777777" w:rsidR="00700EFC" w:rsidRDefault="00700EFC">
      <w:r>
        <w:t>- In Matthew 10:24, Jesus is preparing His twelve apostles for intense persecution as they go out on mission.</w:t>
      </w:r>
    </w:p>
    <w:p w14:paraId="732F83E0" w14:textId="77777777" w:rsidR="00700EFC" w:rsidRDefault="00700EFC">
      <w:r>
        <w:t>- The phrase "A disciple is not above his teacher" serves both as a warning and a comfort: if the religious authorities slandered and opposed Jesus ("Beelzebub"), His followers must expect the same treatment.</w:t>
      </w:r>
    </w:p>
    <w:p w14:paraId="6FCD8E9B" w14:textId="77777777" w:rsidR="00700EFC" w:rsidRDefault="00700EFC">
      <w:r>
        <w:t>- The context emphasizes shared destiny; the disciple must not expect a softer path or greater honor than the Master experienced.</w:t>
      </w:r>
    </w:p>
    <w:p w14:paraId="54359267" w14:textId="77777777" w:rsidR="00700EFC" w:rsidRDefault="00700EFC"/>
    <w:p w14:paraId="42AA9E84" w14:textId="77777777" w:rsidR="00700EFC" w:rsidRPr="00700EFC" w:rsidRDefault="00700EFC">
      <w:pPr>
        <w:rPr>
          <w:b/>
        </w:rPr>
      </w:pPr>
      <w:r w:rsidRPr="00700EFC">
        <w:rPr>
          <w:b/>
        </w:rPr>
        <w:t>6. Key Uses in Other Verses (NKJV)</w:t>
      </w:r>
    </w:p>
    <w:p w14:paraId="2E59DA8F" w14:textId="77777777" w:rsidR="00700EFC" w:rsidRDefault="00700EFC">
      <w:r>
        <w:t>- Matthew 10:25: "It is enough for a disciple that he be like his teacher, and a servant like his master. If they have called the master of the house Beelzebub, how much more will they call those of his household!"</w:t>
      </w:r>
    </w:p>
    <w:p w14:paraId="6ABBADAD" w14:textId="77777777" w:rsidR="00700EFC" w:rsidRDefault="00700EFC">
      <w:r>
        <w:t>- Matthew 16:24: "Then Jesus said to His disciples, 'If anyone desires to come after Me, let him deny himself, and take up his cross, and follow Me.'"</w:t>
      </w:r>
    </w:p>
    <w:p w14:paraId="365F46AD" w14:textId="77777777" w:rsidR="00700EFC" w:rsidRDefault="00700EFC">
      <w:r>
        <w:t>- Luke 14:33: "So likewise, whoever of you does not forsake all that he has cannot be My disciple."</w:t>
      </w:r>
    </w:p>
    <w:p w14:paraId="7703E4CF" w14:textId="77777777" w:rsidR="00700EFC" w:rsidRDefault="00700EFC">
      <w:r>
        <w:t>- John 8:31: "Then Jesus said to those Jews who believed Him, 'If you abide in My word, you are my disciples indeed.'"</w:t>
      </w:r>
    </w:p>
    <w:p w14:paraId="035DF7F3" w14:textId="77777777" w:rsidR="00700EFC" w:rsidRDefault="00700EFC">
      <w:r>
        <w:t>- John 13:35: "By this all will know that you are My disciples, if you have love for one another."</w:t>
      </w:r>
    </w:p>
    <w:p w14:paraId="14D5A5C0" w14:textId="77777777" w:rsidR="00700EFC" w:rsidRDefault="00700EFC"/>
    <w:p w14:paraId="56831883" w14:textId="77777777" w:rsidR="00700EFC" w:rsidRPr="00700EFC" w:rsidRDefault="00700EFC">
      <w:pPr>
        <w:rPr>
          <w:b/>
        </w:rPr>
      </w:pPr>
      <w:r w:rsidRPr="00700EFC">
        <w:rPr>
          <w:b/>
        </w:rPr>
        <w:t>7. Other Relevant Insights</w:t>
      </w:r>
    </w:p>
    <w:p w14:paraId="610C1665" w14:textId="77777777" w:rsidR="00700EFC" w:rsidRDefault="00700EFC">
      <w:r>
        <w:t>- In the Gospels and Acts, the term mathetes appears over 260 times, but it is notably absent in the Epistles, where terms like "beloved," "saints," and "brethren" become more frequent—though the conceptual reality of following Jesus remains the foundation of all Christian living.</w:t>
      </w:r>
    </w:p>
    <w:p w14:paraId="26381084" w14:textId="77777777" w:rsidR="00700EFC" w:rsidRDefault="00700EFC">
      <w:r>
        <w:t>- Discipleship is characterized by fruitfulness and endurance; perseverance to the end validates the reality of the initial commitment.</w:t>
      </w:r>
    </w:p>
    <w:p w14:paraId="23393080" w14:textId="77777777" w:rsidR="00700EFC" w:rsidRDefault="00700EFC"/>
    <w:p w14:paraId="44105816" w14:textId="77777777" w:rsidR="00700EFC" w:rsidRPr="00700EFC" w:rsidRDefault="00700EFC">
      <w:pPr>
        <w:rPr>
          <w:b/>
        </w:rPr>
      </w:pPr>
      <w:r w:rsidRPr="00700EFC">
        <w:rPr>
          <w:b/>
        </w:rPr>
        <w:t>8. References</w:t>
      </w:r>
    </w:p>
    <w:p w14:paraId="7EA8CDCF" w14:textId="77777777" w:rsidR="00700EFC" w:rsidRDefault="00700EFC">
      <w:r>
        <w:t>BDAG, 3rd Edition</w:t>
      </w:r>
    </w:p>
    <w:p w14:paraId="04786CAC" w14:textId="77777777" w:rsidR="00700EFC" w:rsidRDefault="00700EFC">
      <w:r>
        <w:t>TDNT, Vol. 4</w:t>
      </w:r>
    </w:p>
    <w:p w14:paraId="2E44BAB4" w14:textId="77777777" w:rsidR="00700EFC" w:rsidRDefault="00700EFC">
      <w:r>
        <w:t>Vine's Expository Dictionary</w:t>
      </w:r>
    </w:p>
    <w:p w14:paraId="34EBAADD" w14:textId="77777777" w:rsidR="00700EFC" w:rsidRDefault="00700EFC">
      <w:r>
        <w:t>NIDNTTE, Vol. 3</w:t>
      </w:r>
    </w:p>
    <w:p w14:paraId="2A2B3150" w14:textId="77777777" w:rsidR="00700EFC" w:rsidRDefault="00700EFC">
      <w:r>
        <w:t>Enduring Word Commentary by David Guzik</w:t>
      </w:r>
    </w:p>
    <w:p w14:paraId="183CBFBA" w14:textId="560F86C1" w:rsidR="004C5552" w:rsidRDefault="00700EFC">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E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0EFC"/>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9AFB"/>
  <w15:chartTrackingRefBased/>
  <w15:docId w15:val="{4DE979E0-79B4-4828-8B0E-8E2B3A72E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0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0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EFC"/>
    <w:rPr>
      <w:rFonts w:eastAsiaTheme="majorEastAsia" w:cstheme="majorBidi"/>
      <w:color w:val="272727" w:themeColor="text1" w:themeTint="D8"/>
    </w:rPr>
  </w:style>
  <w:style w:type="paragraph" w:styleId="Title">
    <w:name w:val="Title"/>
    <w:basedOn w:val="Normal"/>
    <w:next w:val="Normal"/>
    <w:link w:val="TitleChar"/>
    <w:uiPriority w:val="10"/>
    <w:qFormat/>
    <w:rsid w:val="00700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EFC"/>
    <w:pPr>
      <w:spacing w:before="160"/>
      <w:jc w:val="center"/>
    </w:pPr>
    <w:rPr>
      <w:i/>
      <w:iCs/>
      <w:color w:val="404040" w:themeColor="text1" w:themeTint="BF"/>
    </w:rPr>
  </w:style>
  <w:style w:type="character" w:customStyle="1" w:styleId="QuoteChar">
    <w:name w:val="Quote Char"/>
    <w:basedOn w:val="DefaultParagraphFont"/>
    <w:link w:val="Quote"/>
    <w:uiPriority w:val="29"/>
    <w:rsid w:val="00700EFC"/>
    <w:rPr>
      <w:i/>
      <w:iCs/>
      <w:color w:val="404040" w:themeColor="text1" w:themeTint="BF"/>
    </w:rPr>
  </w:style>
  <w:style w:type="paragraph" w:styleId="ListParagraph">
    <w:name w:val="List Paragraph"/>
    <w:basedOn w:val="Normal"/>
    <w:uiPriority w:val="34"/>
    <w:qFormat/>
    <w:rsid w:val="00700EFC"/>
    <w:pPr>
      <w:ind w:left="720"/>
      <w:contextualSpacing/>
    </w:pPr>
  </w:style>
  <w:style w:type="character" w:styleId="IntenseEmphasis">
    <w:name w:val="Intense Emphasis"/>
    <w:basedOn w:val="DefaultParagraphFont"/>
    <w:uiPriority w:val="21"/>
    <w:qFormat/>
    <w:rsid w:val="00700EFC"/>
    <w:rPr>
      <w:i/>
      <w:iCs/>
      <w:color w:val="2E74B5" w:themeColor="accent1" w:themeShade="BF"/>
    </w:rPr>
  </w:style>
  <w:style w:type="paragraph" w:styleId="IntenseQuote">
    <w:name w:val="Intense Quote"/>
    <w:basedOn w:val="Normal"/>
    <w:next w:val="Normal"/>
    <w:link w:val="IntenseQuoteChar"/>
    <w:uiPriority w:val="30"/>
    <w:qFormat/>
    <w:rsid w:val="00700E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0EFC"/>
    <w:rPr>
      <w:i/>
      <w:iCs/>
      <w:color w:val="2E74B5" w:themeColor="accent1" w:themeShade="BF"/>
    </w:rPr>
  </w:style>
  <w:style w:type="character" w:styleId="IntenseReference">
    <w:name w:val="Intense Reference"/>
    <w:basedOn w:val="DefaultParagraphFont"/>
    <w:uiPriority w:val="32"/>
    <w:qFormat/>
    <w:rsid w:val="00700E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640</Words>
  <Characters>3330</Characters>
  <Application>Microsoft Office Word</Application>
  <DocSecurity>0</DocSecurity>
  <Lines>64</Lines>
  <Paragraphs>34</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