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03111" w14:textId="77777777" w:rsidR="002840D0" w:rsidRPr="002840D0" w:rsidRDefault="002840D0">
      <w:pPr>
        <w:rPr>
          <w:b/>
        </w:rPr>
      </w:pPr>
      <w:r w:rsidRPr="002840D0">
        <w:rPr>
          <w:b/>
        </w:rPr>
        <w:t>HELL - ( geenna , Strong's G1067 )</w:t>
      </w:r>
    </w:p>
    <w:p w14:paraId="250A843C" w14:textId="77777777" w:rsidR="002840D0" w:rsidRDefault="002840D0">
      <w:r w:rsidRPr="002840D0">
        <w:rPr>
          <w:b/>
        </w:rPr>
        <w:t>Summary:</w:t>
      </w:r>
    </w:p>
    <w:p w14:paraId="5BA888E1" w14:textId="77777777" w:rsidR="002840D0" w:rsidRDefault="002840D0">
      <w:r>
        <w:t>The Greek word geenna (translated as "hell" in the NKJV) refers to the place of final, eternal punishment for the wicked. Derived from the Hebrew name for the Valley of Hinnom outside Jerusalem, a place associated with child sacrifice and later a smoldering garbage dump, it serves as the ultimate biblical metaphor for the horrific, unquenchable fire of God's final judgment. In Matthew 10:28, Jesus uses this term to warn His disciples that they should not fear human persecutors who can only end earthly life, but rather fear God, who holds sovereign authority to doom both body and soul to eternal destruction.</w:t>
      </w:r>
    </w:p>
    <w:p w14:paraId="43598865" w14:textId="77777777" w:rsidR="002840D0" w:rsidRDefault="002840D0"/>
    <w:p w14:paraId="0C569EE1" w14:textId="77777777" w:rsidR="002840D0" w:rsidRDefault="002840D0">
      <w:r w:rsidRPr="002840D0">
        <w:rPr>
          <w:b/>
        </w:rPr>
        <w:t>Full Study:</w:t>
      </w:r>
    </w:p>
    <w:p w14:paraId="6211CCF2" w14:textId="77777777" w:rsidR="002840D0" w:rsidRDefault="002840D0"/>
    <w:p w14:paraId="20E6D021" w14:textId="77777777" w:rsidR="002840D0" w:rsidRPr="002840D0" w:rsidRDefault="002840D0">
      <w:pPr>
        <w:rPr>
          <w:b/>
        </w:rPr>
      </w:pPr>
      <w:r w:rsidRPr="002840D0">
        <w:rPr>
          <w:b/>
        </w:rPr>
        <w:t>1. Word Picture / Background</w:t>
      </w:r>
    </w:p>
    <w:p w14:paraId="6036855B" w14:textId="77777777" w:rsidR="002840D0" w:rsidRDefault="002840D0">
      <w:r>
        <w:t>The term geenna originates from the Hebrew gê' hinnōm, meaning the "Valley of Hinnom." This geographic ravine is located south and southwest of Jerusalem. In Old Testament history, the valley was infamous as the site of pagan worship where apostate Israelites sacrificed their children in fire to the Ammonite god Molech. To end this abomination, King Josiah defiled the valley, transforming it into the city's public refuse dump. It became a place where garbage, animal carcasses, and the bodies of executed criminals were thrown to rot and burn. To prevent disease, fires were kept burning constantly, fueled by sulfur. Consequently, the valley became a vivid, living picture of filth, corruption, unquenchable fire, and judgment—an image Jewish teachers used to describe the final destiny of the wicked.</w:t>
      </w:r>
    </w:p>
    <w:p w14:paraId="6C7FD0D2" w14:textId="77777777" w:rsidR="002840D0" w:rsidRDefault="002840D0"/>
    <w:p w14:paraId="6F1E305F" w14:textId="77777777" w:rsidR="002840D0" w:rsidRPr="002840D0" w:rsidRDefault="002840D0">
      <w:pPr>
        <w:rPr>
          <w:b/>
        </w:rPr>
      </w:pPr>
      <w:r w:rsidRPr="002840D0">
        <w:rPr>
          <w:b/>
        </w:rPr>
        <w:t>2. Meaning / Lexical Definition</w:t>
      </w:r>
    </w:p>
    <w:p w14:paraId="537FFB49" w14:textId="77777777" w:rsidR="002840D0" w:rsidRDefault="002840D0">
      <w:r>
        <w:t>• Geenna is the place of future punishment and final condemnation for the ungodly. It is distinct from Hades, which refers to the temporary, intermediate state of the dead before the final resurrection. Geenna represents the ultimate, permanent state of eternal ruin. The term denotes both a spiritual and physical reality, emphasizing a state of absolute separation from God's favor, characterized by agony, remorse, and unceasing judgment.</w:t>
      </w:r>
    </w:p>
    <w:p w14:paraId="4D8898F2" w14:textId="77777777" w:rsidR="002840D0" w:rsidRDefault="002840D0"/>
    <w:p w14:paraId="6567EE90" w14:textId="77777777" w:rsidR="002840D0" w:rsidRPr="002840D0" w:rsidRDefault="002840D0">
      <w:pPr>
        <w:rPr>
          <w:b/>
        </w:rPr>
      </w:pPr>
      <w:r w:rsidRPr="002840D0">
        <w:rPr>
          <w:b/>
        </w:rPr>
        <w:t>3. Usage and Word Pictures</w:t>
      </w:r>
    </w:p>
    <w:p w14:paraId="05745540" w14:textId="77777777" w:rsidR="002840D0" w:rsidRDefault="002840D0">
      <w:r>
        <w:t>Out of the 12 occurrences of geenna in the New Testament, 11 are spoken directly by Jesus in the Synoptic Gospels, highlighting His authority and pastoral urgency in warning people about eternity. The scriptures construct a terrifying word picture of this place:</w:t>
      </w:r>
    </w:p>
    <w:p w14:paraId="0A9BC683" w14:textId="77777777" w:rsidR="002840D0" w:rsidRDefault="002840D0">
      <w:r>
        <w:t>• "Hell fire" (Matthew 5:22) – emphasizing the agony of active judgment.</w:t>
      </w:r>
    </w:p>
    <w:p w14:paraId="54FF3148" w14:textId="77777777" w:rsidR="002840D0" w:rsidRDefault="002840D0">
      <w:r>
        <w:t>• "Unquenchable fire" (Mark 9:43) – showing the eternal, permanent duration of the punishment.</w:t>
      </w:r>
    </w:p>
    <w:p w14:paraId="74F9410C" w14:textId="77777777" w:rsidR="002840D0" w:rsidRDefault="002840D0">
      <w:r>
        <w:t>• "Where their worm does not die" (Mark 9:48) – symbolizing internal corruption, decay, and perpetual distress.</w:t>
      </w:r>
    </w:p>
    <w:p w14:paraId="7D19CF74" w14:textId="77777777" w:rsidR="002840D0" w:rsidRDefault="002840D0"/>
    <w:p w14:paraId="2EC08E69" w14:textId="77777777" w:rsidR="002840D0" w:rsidRPr="002840D0" w:rsidRDefault="002840D0">
      <w:pPr>
        <w:rPr>
          <w:b/>
        </w:rPr>
      </w:pPr>
      <w:r w:rsidRPr="002840D0">
        <w:rPr>
          <w:b/>
        </w:rPr>
        <w:t>4. Theological Implications</w:t>
      </w:r>
    </w:p>
    <w:p w14:paraId="015C63DF" w14:textId="77777777" w:rsidR="002840D0" w:rsidRDefault="002840D0">
      <w:r>
        <w:t>The biblical usage of geenna carries heavy theological realities:</w:t>
      </w:r>
    </w:p>
    <w:p w14:paraId="3308DB40" w14:textId="77777777" w:rsidR="002840D0" w:rsidRDefault="002840D0">
      <w:r>
        <w:t>• The Reality of Eternal Punishment: Scripture rejects the concepts of annihilation (the belief that the soul ceases to exist) or universalism (the belief that all will eventually be saved). The unquenchable nature of the fire and the preservation of the resurrected body for judgment point to conscious, eternal existence under God’s wrath.</w:t>
      </w:r>
    </w:p>
    <w:p w14:paraId="68F42A72" w14:textId="77777777" w:rsidR="002840D0" w:rsidRDefault="002840D0">
      <w:r>
        <w:t>• The Severity of God's Holiness: The existence of geenna demonstrates the absolute holiness of God. Because sin is a cosmic rebellion against an infinitely holy Creator, its proper consequence is infinite, permanent banishment from His goodness.</w:t>
      </w:r>
    </w:p>
    <w:p w14:paraId="65FA3278" w14:textId="77777777" w:rsidR="002840D0" w:rsidRDefault="002840D0">
      <w:r>
        <w:t>• The Physical Dimension of Eternity: Because Jesus mentions both "body and soul" being cast into hell, it is clear that the final state of unbelievers involves physical resurrection to judgment, matching the physical resurrection of believers to life.</w:t>
      </w:r>
    </w:p>
    <w:p w14:paraId="237A46C2" w14:textId="77777777" w:rsidR="002840D0" w:rsidRDefault="002840D0"/>
    <w:p w14:paraId="0C94CC67" w14:textId="77777777" w:rsidR="002840D0" w:rsidRPr="002840D0" w:rsidRDefault="002840D0">
      <w:pPr>
        <w:rPr>
          <w:b/>
        </w:rPr>
      </w:pPr>
      <w:r w:rsidRPr="002840D0">
        <w:rPr>
          <w:b/>
        </w:rPr>
        <w:t>5. Contextual Nuance in the Passage</w:t>
      </w:r>
    </w:p>
    <w:p w14:paraId="1E1B23B3" w14:textId="77777777" w:rsidR="002840D0" w:rsidRDefault="002840D0">
      <w:r>
        <w:t>In Matthew 10:28, Jesus is commissioning the twelve apostles for their mission. He warns them that they will face severe hostility, betrayal, and physical danger. In this context, Jesus uses the reality of geenna to reorient their fears:</w:t>
      </w:r>
    </w:p>
    <w:p w14:paraId="7140E333" w14:textId="77777777" w:rsidR="002840D0" w:rsidRDefault="002840D0">
      <w:r>
        <w:t>• Fear of Man vs. Fear of God: Persecutors can only kill the physical body (sōma); they have no power over the eternal soul (psychē). Conversely, God holds sovereign authority over both temporal life and eternal destiny.</w:t>
      </w:r>
    </w:p>
    <w:p w14:paraId="52F661D5" w14:textId="77777777" w:rsidR="002840D0" w:rsidRDefault="002840D0">
      <w:r>
        <w:t>• The Definition of "Destroy": The Greek verb translated "destroy" is apollymi. In this context, it does not mean to annihilate or make extinct. Rather, it means to ruin, to lose utterly, or to render useless. To be destroyed in geenna is to have one's entire existence—body and soul—permanently ruined and separated from the purpose and presence of God.</w:t>
      </w:r>
    </w:p>
    <w:p w14:paraId="063040D5" w14:textId="77777777" w:rsidR="002840D0" w:rsidRDefault="002840D0">
      <w:r>
        <w:t>• A Call to Radical Boldness: By reminding His disciples of the terrifying reality of hell, Jesus frees them from the paralyzing fear of earthly tyrants. A proper, holy fear of God destroys the fear of man.</w:t>
      </w:r>
    </w:p>
    <w:p w14:paraId="54B44C55" w14:textId="77777777" w:rsidR="002840D0" w:rsidRDefault="002840D0"/>
    <w:p w14:paraId="14A52904" w14:textId="77777777" w:rsidR="002840D0" w:rsidRPr="002840D0" w:rsidRDefault="002840D0">
      <w:pPr>
        <w:rPr>
          <w:b/>
        </w:rPr>
      </w:pPr>
      <w:r w:rsidRPr="002840D0">
        <w:rPr>
          <w:b/>
        </w:rPr>
        <w:t>6. Key Uses in Other Verses (NKJV)</w:t>
      </w:r>
    </w:p>
    <w:p w14:paraId="2AFED438" w14:textId="77777777" w:rsidR="002840D0" w:rsidRDefault="002840D0">
      <w:r>
        <w:t>• Matthew 5:22 - "But I say to you that whoever is angry with his brother without a cause shall be in danger of the judgment. And whoever says to his brother, 'Raca!' shall be in danger of the council. But whoever says, 'You fool!' shall be in danger of hell fire."</w:t>
      </w:r>
    </w:p>
    <w:p w14:paraId="25D20234" w14:textId="77777777" w:rsidR="002840D0" w:rsidRDefault="002840D0">
      <w:r>
        <w:t>• Matthew 18:9 - "And if your eye causes you to sin, pluck it out and cast it from you. It is better for you to enter into life with one eye, rather than having two eyes, to be cast into hell fire."</w:t>
      </w:r>
    </w:p>
    <w:p w14:paraId="64909416" w14:textId="77777777" w:rsidR="002840D0" w:rsidRDefault="002840D0">
      <w:r>
        <w:t>• Mark 9:43 - "If your hand makes you sin, cut it off. It is better for you to enter into life maimed, rather than having two hands, to go to hell, into the fire that shall never be quenched—"</w:t>
      </w:r>
    </w:p>
    <w:p w14:paraId="7BEF2618" w14:textId="77777777" w:rsidR="002840D0" w:rsidRDefault="002840D0">
      <w:r>
        <w:t>• James 3:6 - "And the tongue is a fire, a world of iniquity. The tongue is so set among our members that it defiles the whole body, and sets on fire the course of nature; and it is set on fire by hell."</w:t>
      </w:r>
    </w:p>
    <w:p w14:paraId="1FF32DF7" w14:textId="77777777" w:rsidR="002840D0" w:rsidRDefault="002840D0"/>
    <w:p w14:paraId="1010A06F" w14:textId="77777777" w:rsidR="002840D0" w:rsidRPr="002840D0" w:rsidRDefault="002840D0">
      <w:pPr>
        <w:rPr>
          <w:b/>
        </w:rPr>
      </w:pPr>
      <w:r w:rsidRPr="002840D0">
        <w:rPr>
          <w:b/>
        </w:rPr>
        <w:t>7. Other Relevant Insights</w:t>
      </w:r>
    </w:p>
    <w:p w14:paraId="40C62ABC" w14:textId="77777777" w:rsidR="002840D0" w:rsidRDefault="002840D0">
      <w:r>
        <w:t>• The Only Non-Gospel Occurrence: James 3:6 is the only time geenna is used outside of the Gospels. James explains that the destructive power of human speech has its spiritual origin in hell itself, showing that the fire of geenna can cast its corrupting shadow into the present world through our words.</w:t>
      </w:r>
    </w:p>
    <w:p w14:paraId="5CB674C1" w14:textId="77777777" w:rsidR="002840D0" w:rsidRDefault="002840D0">
      <w:r>
        <w:t>• Prepared for the Devil: Matthew 25:41 notes that the eternal fire was originally "prepared for the devil and his angels." Human beings who reject Christ’s salvation share the final destination of the rebel powers they chose to follow.</w:t>
      </w:r>
    </w:p>
    <w:p w14:paraId="3C6EEE8A" w14:textId="77777777" w:rsidR="002840D0" w:rsidRDefault="002840D0"/>
    <w:p w14:paraId="5A3EF661" w14:textId="77777777" w:rsidR="002840D0" w:rsidRPr="002840D0" w:rsidRDefault="002840D0">
      <w:pPr>
        <w:rPr>
          <w:b/>
        </w:rPr>
      </w:pPr>
      <w:r w:rsidRPr="002840D0">
        <w:rPr>
          <w:b/>
        </w:rPr>
        <w:t>8. References</w:t>
      </w:r>
    </w:p>
    <w:p w14:paraId="67AD77D2" w14:textId="77777777" w:rsidR="002840D0" w:rsidRDefault="002840D0">
      <w:r>
        <w:t>• BDAG</w:t>
      </w:r>
    </w:p>
    <w:p w14:paraId="52F433AA" w14:textId="77777777" w:rsidR="002840D0" w:rsidRDefault="002840D0">
      <w:r>
        <w:t>• NIDNTTE</w:t>
      </w:r>
    </w:p>
    <w:p w14:paraId="20661586" w14:textId="77777777" w:rsidR="002840D0" w:rsidRDefault="002840D0">
      <w:r>
        <w:t>• TDNT / Little Kittel</w:t>
      </w:r>
    </w:p>
    <w:p w14:paraId="4F6691C4" w14:textId="77777777" w:rsidR="002840D0" w:rsidRDefault="002840D0">
      <w:r>
        <w:t>• Thayer's Greek-English Lexicon</w:t>
      </w:r>
    </w:p>
    <w:p w14:paraId="23B3C376" w14:textId="77777777" w:rsidR="002840D0" w:rsidRDefault="002840D0">
      <w:r>
        <w:t>• Vine's Expository Dictionary of New Testament Words</w:t>
      </w:r>
    </w:p>
    <w:p w14:paraId="367F82FA" w14:textId="77777777" w:rsidR="002840D0" w:rsidRDefault="002840D0">
      <w:r>
        <w:t>• Blue Letter Bible</w:t>
      </w:r>
    </w:p>
    <w:p w14:paraId="5C6A8956" w14:textId="77777777" w:rsidR="002840D0" w:rsidRDefault="002840D0">
      <w:r>
        <w:t>• Precept Austin</w:t>
      </w:r>
    </w:p>
    <w:p w14:paraId="30D0A8D4" w14:textId="7E239389" w:rsidR="004C5552" w:rsidRDefault="002840D0">
      <w:r>
        <w:t>• Enduring Word</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0D0"/>
    <w:rsid w:val="00017747"/>
    <w:rsid w:val="00023A4A"/>
    <w:rsid w:val="0006763F"/>
    <w:rsid w:val="000C53AC"/>
    <w:rsid w:val="00146083"/>
    <w:rsid w:val="001B2D17"/>
    <w:rsid w:val="002058F7"/>
    <w:rsid w:val="00224809"/>
    <w:rsid w:val="002357B1"/>
    <w:rsid w:val="002464EB"/>
    <w:rsid w:val="00273F8C"/>
    <w:rsid w:val="002840D0"/>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DBD7E"/>
  <w15:chartTrackingRefBased/>
  <w15:docId w15:val="{26D04790-052E-42D4-9967-5D3E5593C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840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40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40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40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840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40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40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40D0"/>
    <w:rPr>
      <w:rFonts w:eastAsiaTheme="majorEastAsia" w:cstheme="majorBidi"/>
      <w:color w:val="272727" w:themeColor="text1" w:themeTint="D8"/>
    </w:rPr>
  </w:style>
  <w:style w:type="paragraph" w:styleId="Title">
    <w:name w:val="Title"/>
    <w:basedOn w:val="Normal"/>
    <w:next w:val="Normal"/>
    <w:link w:val="TitleChar"/>
    <w:uiPriority w:val="10"/>
    <w:qFormat/>
    <w:rsid w:val="002840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40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40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40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40D0"/>
    <w:pPr>
      <w:spacing w:before="160"/>
      <w:jc w:val="center"/>
    </w:pPr>
    <w:rPr>
      <w:i/>
      <w:iCs/>
      <w:color w:val="404040" w:themeColor="text1" w:themeTint="BF"/>
    </w:rPr>
  </w:style>
  <w:style w:type="character" w:customStyle="1" w:styleId="QuoteChar">
    <w:name w:val="Quote Char"/>
    <w:basedOn w:val="DefaultParagraphFont"/>
    <w:link w:val="Quote"/>
    <w:uiPriority w:val="29"/>
    <w:rsid w:val="002840D0"/>
    <w:rPr>
      <w:i/>
      <w:iCs/>
      <w:color w:val="404040" w:themeColor="text1" w:themeTint="BF"/>
    </w:rPr>
  </w:style>
  <w:style w:type="paragraph" w:styleId="ListParagraph">
    <w:name w:val="List Paragraph"/>
    <w:basedOn w:val="Normal"/>
    <w:uiPriority w:val="34"/>
    <w:qFormat/>
    <w:rsid w:val="002840D0"/>
    <w:pPr>
      <w:ind w:left="720"/>
      <w:contextualSpacing/>
    </w:pPr>
  </w:style>
  <w:style w:type="character" w:styleId="IntenseEmphasis">
    <w:name w:val="Intense Emphasis"/>
    <w:basedOn w:val="DefaultParagraphFont"/>
    <w:uiPriority w:val="21"/>
    <w:qFormat/>
    <w:rsid w:val="002840D0"/>
    <w:rPr>
      <w:i/>
      <w:iCs/>
      <w:color w:val="2E74B5" w:themeColor="accent1" w:themeShade="BF"/>
    </w:rPr>
  </w:style>
  <w:style w:type="paragraph" w:styleId="IntenseQuote">
    <w:name w:val="Intense Quote"/>
    <w:basedOn w:val="Normal"/>
    <w:next w:val="Normal"/>
    <w:link w:val="IntenseQuoteChar"/>
    <w:uiPriority w:val="30"/>
    <w:qFormat/>
    <w:rsid w:val="002840D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840D0"/>
    <w:rPr>
      <w:i/>
      <w:iCs/>
      <w:color w:val="2E74B5" w:themeColor="accent1" w:themeShade="BF"/>
    </w:rPr>
  </w:style>
  <w:style w:type="character" w:styleId="IntenseReference">
    <w:name w:val="Intense Reference"/>
    <w:basedOn w:val="DefaultParagraphFont"/>
    <w:uiPriority w:val="32"/>
    <w:qFormat/>
    <w:rsid w:val="002840D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1001</Words>
  <Characters>5211</Characters>
  <Application>Microsoft Office Word</Application>
  <DocSecurity>0</DocSecurity>
  <Lines>100</Lines>
  <Paragraphs>54</Paragraphs>
  <ScaleCrop>false</ScaleCrop>
  <Company/>
  <LinksUpToDate>false</LinksUpToDate>
  <CharactersWithSpaces>6158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2026-08-13T02:01:00Z</dcterms:created>
  <dcterms:modified xsi:type="dcterms:W3CDTF">2026-08-13T02:01:00Z</dcterms:modified>
</cp:coreProperties>
</file>