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30A7" w14:textId="77777777" w:rsidR="00833845" w:rsidRPr="00833845" w:rsidRDefault="00833845">
      <w:pPr>
        <w:rPr>
          <w:b/>
        </w:rPr>
      </w:pPr>
      <w:r w:rsidRPr="00833845">
        <w:rPr>
          <w:b/>
        </w:rPr>
        <w:t>APART - ( aneu , Strong's G427 )</w:t>
      </w:r>
    </w:p>
    <w:p w14:paraId="309BA781" w14:textId="77777777" w:rsidR="00833845" w:rsidRDefault="00833845">
      <w:r w:rsidRPr="00833845">
        <w:rPr>
          <w:b/>
        </w:rPr>
        <w:t>Summary:</w:t>
      </w:r>
    </w:p>
    <w:p w14:paraId="48EA8707" w14:textId="77777777" w:rsidR="00833845" w:rsidRDefault="00833845">
      <w:r>
        <w:t>The Greek preposition aneu carries the primary meaning of "without" or "apart from." In Matthew 10:29, it highlights the absolute, all-encompassing sovereignty of God over even the most minute details of creation. By stating that not a single sparrow falls to the ground "apart from your Father," Jesus assures His disciples of God's intimate involvement, sovereign consent, and protective care in their lives, establishing that nothing occurs outside of His active oversight.</w:t>
      </w:r>
    </w:p>
    <w:p w14:paraId="1F238261" w14:textId="77777777" w:rsidR="00833845" w:rsidRDefault="00833845"/>
    <w:p w14:paraId="276B552C" w14:textId="77777777" w:rsidR="00833845" w:rsidRDefault="00833845">
      <w:r w:rsidRPr="00833845">
        <w:rPr>
          <w:b/>
        </w:rPr>
        <w:t>Full Study:</w:t>
      </w:r>
    </w:p>
    <w:p w14:paraId="6B5D701F" w14:textId="77777777" w:rsidR="00833845" w:rsidRDefault="00833845"/>
    <w:p w14:paraId="65355D72" w14:textId="77777777" w:rsidR="00833845" w:rsidRPr="00833845" w:rsidRDefault="00833845">
      <w:pPr>
        <w:rPr>
          <w:b/>
        </w:rPr>
      </w:pPr>
      <w:r w:rsidRPr="00833845">
        <w:rPr>
          <w:b/>
        </w:rPr>
        <w:t>1. Word Picture / Background</w:t>
      </w:r>
    </w:p>
    <w:p w14:paraId="3ED53D47" w14:textId="77777777" w:rsidR="00833845" w:rsidRDefault="00833845">
      <w:r>
        <w:t>The preposition aneu denotes separation, lack, or complete independence from something. In classical Greek, the word describes being free from, independent of, or without a specific companion, tool, or condition. It paints a picture of an action or event occurring completely detached from a particular source or authority. In the context of Matthew 10:29, the word picture indicates that an event cannot occur in a vacuum, detached from the Father’s active presence, awareness, and sovereign decree.</w:t>
      </w:r>
    </w:p>
    <w:p w14:paraId="3286CAFF" w14:textId="77777777" w:rsidR="00833845" w:rsidRDefault="00833845"/>
    <w:p w14:paraId="71E0B395" w14:textId="77777777" w:rsidR="00833845" w:rsidRPr="00833845" w:rsidRDefault="00833845">
      <w:pPr>
        <w:rPr>
          <w:b/>
        </w:rPr>
      </w:pPr>
      <w:r w:rsidRPr="00833845">
        <w:rPr>
          <w:b/>
        </w:rPr>
        <w:t>2. Meaning / Lexical Definition</w:t>
      </w:r>
    </w:p>
    <w:p w14:paraId="7FD064AC" w14:textId="77777777" w:rsidR="00833845" w:rsidRDefault="00833845">
      <w:r>
        <w:t>Functioning as a preposition that governs the genitive case, aneu means "without," "apart from," or "without the involvement and cooperation of." When applied to a person, it means "without the knowledge of" or "without the consent of" that individual. Literally, the Greek text of Matthew 10:29 reads "apart from your Father" (aneu tou patros hymōn). The word denotes that not even a sparrow's death can take place in isolation from the Father's active sovereign permission and personal involvement.</w:t>
      </w:r>
    </w:p>
    <w:p w14:paraId="0A500C70" w14:textId="77777777" w:rsidR="00833845" w:rsidRDefault="00833845"/>
    <w:p w14:paraId="79376853" w14:textId="77777777" w:rsidR="00833845" w:rsidRPr="00833845" w:rsidRDefault="00833845">
      <w:pPr>
        <w:rPr>
          <w:b/>
        </w:rPr>
      </w:pPr>
      <w:r w:rsidRPr="00833845">
        <w:rPr>
          <w:b/>
        </w:rPr>
        <w:t>3. Usage and Word Pictures</w:t>
      </w:r>
    </w:p>
    <w:p w14:paraId="66D64614" w14:textId="77777777" w:rsidR="00833845" w:rsidRDefault="00833845">
      <w:r>
        <w:t>This preposition is used only three times in the New Testament, representing a focused semantic range:</w:t>
      </w:r>
    </w:p>
    <w:p w14:paraId="31D0FD62" w14:textId="77777777" w:rsidR="00833845" w:rsidRDefault="00833845">
      <w:r>
        <w:t>• Exclusion of Action: It describes an action accomplished completely without the aid or presence of a specific element. In 1 Peter 3:1, a husband may be won "without a word" (aneu logou) by the godly conduct of his wife, meaning without the necessity of verbal argumentation or preaching.</w:t>
      </w:r>
    </w:p>
    <w:p w14:paraId="50365810" w14:textId="77777777" w:rsidR="00833845" w:rsidRDefault="00833845">
      <w:r>
        <w:t>• Exclusion of Attitude: It describes a state of being completely free from an unwanted condition. In 1 Peter 4:9, believers are commanded to show hospitality "without grumbling" (aneu gongysmon), meaning their action must be entirely detached from any murmuring or inward resentment.</w:t>
      </w:r>
    </w:p>
    <w:p w14:paraId="7844A9F4" w14:textId="77777777" w:rsidR="00833845" w:rsidRDefault="00833845">
      <w:r>
        <w:t>• Exclusion of Divine Sovereignty: In Matthew 10:29, it denotes the impossibility of any event occurring outside the boundaries of God's active, personal governance.</w:t>
      </w:r>
    </w:p>
    <w:p w14:paraId="0B030AD3" w14:textId="77777777" w:rsidR="00833845" w:rsidRDefault="00833845"/>
    <w:p w14:paraId="6AA60A6E" w14:textId="77777777" w:rsidR="00833845" w:rsidRPr="00833845" w:rsidRDefault="00833845">
      <w:pPr>
        <w:rPr>
          <w:b/>
        </w:rPr>
      </w:pPr>
      <w:r w:rsidRPr="00833845">
        <w:rPr>
          <w:b/>
        </w:rPr>
        <w:t>4. Theological Implications</w:t>
      </w:r>
    </w:p>
    <w:p w14:paraId="2455062F" w14:textId="77777777" w:rsidR="00833845" w:rsidRDefault="00833845">
      <w:r>
        <w:t>The theological weight of aneu in Matthew 10:29 centers on the doctrine of divine providence:</w:t>
      </w:r>
    </w:p>
    <w:p w14:paraId="293B2629" w14:textId="77777777" w:rsidR="00833845" w:rsidRDefault="00833845">
      <w:r>
        <w:t>• Universal Meticulous Sovereignty: God's control is not merely general or global; it is meticulous, extending to the most insignificant occurrences in nature, such as the death of a single sparrow.</w:t>
      </w:r>
    </w:p>
    <w:p w14:paraId="3A8B93F0" w14:textId="77777777" w:rsidR="00833845" w:rsidRDefault="00833845">
      <w:r>
        <w:t>• Rejection of Deism: The universe does not run on an independent, mechanistic track. Nothing happens "apart" from God; He is actively present and personally involved in every moment.</w:t>
      </w:r>
    </w:p>
    <w:p w14:paraId="571521A8" w14:textId="77777777" w:rsidR="00833845" w:rsidRDefault="00833845">
      <w:r>
        <w:t>• Personal Fatherhood: Jesus uses the term "your Father" rather than a distant title like "the Creator" or "the Ruler." The sovereign Lord who governs the sparrow's fate is the loving Father of the believer, ensuring that no event in the believer's life occurs apart from His paternal care.</w:t>
      </w:r>
    </w:p>
    <w:p w14:paraId="34CAD434" w14:textId="77777777" w:rsidR="00833845" w:rsidRDefault="00833845"/>
    <w:p w14:paraId="5C6C4625" w14:textId="77777777" w:rsidR="00833845" w:rsidRPr="00833845" w:rsidRDefault="00833845">
      <w:pPr>
        <w:rPr>
          <w:b/>
        </w:rPr>
      </w:pPr>
      <w:r w:rsidRPr="00833845">
        <w:rPr>
          <w:b/>
        </w:rPr>
        <w:t>5. Contextual Nuance in the Passage</w:t>
      </w:r>
    </w:p>
    <w:p w14:paraId="55BDC47A" w14:textId="77777777" w:rsidR="00833845" w:rsidRDefault="00833845">
      <w:r>
        <w:t>In Matthew 10, Jesus is commissioning the twelve apostles for missionary work, warning them of impending persecution, hostility, and danger. To cure their fear of physical harm, Jesus uses a lesser-to-greater comparison. Sparrows (strouthia) were the cheapest birds sold in the marketplace for food, worth next to nothing. If a creature of such minimal value cannot fall to the earth aneu—without the active consent and presence of the Father—then the disciples, who are of immense value to God, cannot be touched by persecution or death apart from His perfect, sovereign plan.</w:t>
      </w:r>
    </w:p>
    <w:p w14:paraId="3FCD2A47" w14:textId="77777777" w:rsidR="00833845" w:rsidRDefault="00833845"/>
    <w:p w14:paraId="548A4493" w14:textId="77777777" w:rsidR="00833845" w:rsidRPr="00833845" w:rsidRDefault="00833845">
      <w:pPr>
        <w:rPr>
          <w:b/>
        </w:rPr>
      </w:pPr>
      <w:r w:rsidRPr="00833845">
        <w:rPr>
          <w:b/>
        </w:rPr>
        <w:t>6. Key Uses in Other Verses (NKJV)</w:t>
      </w:r>
    </w:p>
    <w:p w14:paraId="57D69B92" w14:textId="77777777" w:rsidR="00833845" w:rsidRDefault="00833845">
      <w:r>
        <w:t>• Matthew 10:29: "Are not two sparrows sold for a copper coin? And not one of them falls to the ground apart from your Father’s will."</w:t>
      </w:r>
    </w:p>
    <w:p w14:paraId="2879D441" w14:textId="77777777" w:rsidR="00833845" w:rsidRDefault="00833845">
      <w:r>
        <w:t>• 1 Peter 3:1: "Wives, likewise, be submissive to your own husbands, that even if some do not obey the word, they, without a word, may be won by the conduct of their wives,"</w:t>
      </w:r>
    </w:p>
    <w:p w14:paraId="31DA2376" w14:textId="77777777" w:rsidR="00833845" w:rsidRDefault="00833845">
      <w:r>
        <w:t>• 1 Peter 4:9: "Be hospitable to one another without grumbling."</w:t>
      </w:r>
    </w:p>
    <w:p w14:paraId="47D153DA" w14:textId="77777777" w:rsidR="00833845" w:rsidRDefault="00833845"/>
    <w:p w14:paraId="177DC0DE" w14:textId="77777777" w:rsidR="00833845" w:rsidRPr="00833845" w:rsidRDefault="00833845">
      <w:pPr>
        <w:rPr>
          <w:b/>
        </w:rPr>
      </w:pPr>
      <w:r w:rsidRPr="00833845">
        <w:rPr>
          <w:b/>
        </w:rPr>
        <w:t>7. Other Relevant Insights</w:t>
      </w:r>
    </w:p>
    <w:p w14:paraId="2EA16C76" w14:textId="77777777" w:rsidR="00833845" w:rsidRDefault="00833845">
      <w:r>
        <w:t>In the Septuagint (the Greek translation of the Old Testament), aneu is used to translate Hebrew concepts denoting "without" or "except." For example, in Isaiah 55:1, the invitation to buy wine and milk "without money and without price" (aneu argyriou kai times) uses aneu to emphasize the absolute exclusion of cost. This reinforces the New Testament usage, proving that the word consistently highlights the total exclusion of a specified element. Applied to Matthew 10:29, it declares that there is no area of existence where the Father's active presence and authority are excluded.</w:t>
      </w:r>
    </w:p>
    <w:p w14:paraId="57DE2879" w14:textId="77777777" w:rsidR="00833845" w:rsidRDefault="00833845"/>
    <w:p w14:paraId="6836AB30" w14:textId="77777777" w:rsidR="00833845" w:rsidRPr="00833845" w:rsidRDefault="00833845">
      <w:pPr>
        <w:rPr>
          <w:b/>
        </w:rPr>
      </w:pPr>
      <w:r w:rsidRPr="00833845">
        <w:rPr>
          <w:b/>
        </w:rPr>
        <w:t>8. References</w:t>
      </w:r>
    </w:p>
    <w:p w14:paraId="30BF30D3" w14:textId="77777777" w:rsidR="00833845" w:rsidRDefault="00833845">
      <w:r>
        <w:t>• BDAG Greek-English Lexicon of the New Testament and Other Early Christian Literature</w:t>
      </w:r>
    </w:p>
    <w:p w14:paraId="4F25ACA5" w14:textId="77777777" w:rsidR="00833845" w:rsidRDefault="00833845">
      <w:r>
        <w:t>• Thayer's Greek-English Lexicon of the New Testament</w:t>
      </w:r>
    </w:p>
    <w:p w14:paraId="098CEB91" w14:textId="77777777" w:rsidR="00833845" w:rsidRDefault="00833845">
      <w:r>
        <w:t>• Theological Dictionary of the New Testament (Little Kittel)</w:t>
      </w:r>
    </w:p>
    <w:p w14:paraId="7284B1E5" w14:textId="77777777" w:rsidR="00833845" w:rsidRDefault="00833845">
      <w:r>
        <w:t>• Vine's Expository Dictionary of New Testament Words</w:t>
      </w:r>
    </w:p>
    <w:p w14:paraId="70B59FDE" w14:textId="77777777" w:rsidR="00833845" w:rsidRDefault="00833845">
      <w:r>
        <w:t>• Blue Letter Bible</w:t>
      </w:r>
    </w:p>
    <w:p w14:paraId="6259A75F" w14:textId="02C2FBA4" w:rsidR="004C5552" w:rsidRDefault="00833845">
      <w:r>
        <w:t>• Precept Austin Commentary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384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F616"/>
  <w15:chartTrackingRefBased/>
  <w15:docId w15:val="{BBC21735-83A2-4082-8D1F-6C5206D8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845"/>
    <w:rPr>
      <w:rFonts w:eastAsiaTheme="majorEastAsia" w:cstheme="majorBidi"/>
      <w:color w:val="272727" w:themeColor="text1" w:themeTint="D8"/>
    </w:rPr>
  </w:style>
  <w:style w:type="paragraph" w:styleId="Title">
    <w:name w:val="Title"/>
    <w:basedOn w:val="Normal"/>
    <w:next w:val="Normal"/>
    <w:link w:val="TitleChar"/>
    <w:uiPriority w:val="10"/>
    <w:qFormat/>
    <w:rsid w:val="0083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845"/>
    <w:pPr>
      <w:spacing w:before="160"/>
      <w:jc w:val="center"/>
    </w:pPr>
    <w:rPr>
      <w:i/>
      <w:iCs/>
      <w:color w:val="404040" w:themeColor="text1" w:themeTint="BF"/>
    </w:rPr>
  </w:style>
  <w:style w:type="character" w:customStyle="1" w:styleId="QuoteChar">
    <w:name w:val="Quote Char"/>
    <w:basedOn w:val="DefaultParagraphFont"/>
    <w:link w:val="Quote"/>
    <w:uiPriority w:val="29"/>
    <w:rsid w:val="00833845"/>
    <w:rPr>
      <w:i/>
      <w:iCs/>
      <w:color w:val="404040" w:themeColor="text1" w:themeTint="BF"/>
    </w:rPr>
  </w:style>
  <w:style w:type="paragraph" w:styleId="ListParagraph">
    <w:name w:val="List Paragraph"/>
    <w:basedOn w:val="Normal"/>
    <w:uiPriority w:val="34"/>
    <w:qFormat/>
    <w:rsid w:val="00833845"/>
    <w:pPr>
      <w:ind w:left="720"/>
      <w:contextualSpacing/>
    </w:pPr>
  </w:style>
  <w:style w:type="character" w:styleId="IntenseEmphasis">
    <w:name w:val="Intense Emphasis"/>
    <w:basedOn w:val="DefaultParagraphFont"/>
    <w:uiPriority w:val="21"/>
    <w:qFormat/>
    <w:rsid w:val="00833845"/>
    <w:rPr>
      <w:i/>
      <w:iCs/>
      <w:color w:val="2E74B5" w:themeColor="accent1" w:themeShade="BF"/>
    </w:rPr>
  </w:style>
  <w:style w:type="paragraph" w:styleId="IntenseQuote">
    <w:name w:val="Intense Quote"/>
    <w:basedOn w:val="Normal"/>
    <w:next w:val="Normal"/>
    <w:link w:val="IntenseQuoteChar"/>
    <w:uiPriority w:val="30"/>
    <w:qFormat/>
    <w:rsid w:val="008338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3845"/>
    <w:rPr>
      <w:i/>
      <w:iCs/>
      <w:color w:val="2E74B5" w:themeColor="accent1" w:themeShade="BF"/>
    </w:rPr>
  </w:style>
  <w:style w:type="character" w:styleId="IntenseReference">
    <w:name w:val="Intense Reference"/>
    <w:basedOn w:val="DefaultParagraphFont"/>
    <w:uiPriority w:val="32"/>
    <w:qFormat/>
    <w:rsid w:val="008338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4392</Characters>
  <Application>Microsoft Office Word</Application>
  <DocSecurity>0</DocSecurity>
  <Lines>84</Lines>
  <Paragraphs>45</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