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F6E1" w14:textId="77777777" w:rsidR="00A7458F" w:rsidRPr="00A7458F" w:rsidRDefault="00A7458F">
      <w:pPr>
        <w:rPr>
          <w:b/>
        </w:rPr>
      </w:pPr>
      <w:r w:rsidRPr="00A7458F">
        <w:rPr>
          <w:b/>
        </w:rPr>
        <w:t>BETRAYED - ( paradidōmi , Strong's G3860 )</w:t>
      </w:r>
    </w:p>
    <w:p w14:paraId="58C59116" w14:textId="77777777" w:rsidR="00A7458F" w:rsidRDefault="00A7458F">
      <w:r w:rsidRPr="00A7458F">
        <w:rPr>
          <w:b/>
        </w:rPr>
        <w:t>Summary:</w:t>
      </w:r>
    </w:p>
    <w:p w14:paraId="32CDD066" w14:textId="77777777" w:rsidR="00A7458F" w:rsidRDefault="00A7458F">
      <w:r>
        <w:t>The word paradidōmi literally means "to hand over" or "to deliver up." In the context of Matthew 10:4, it describes the tragic act of Judas Iscariot, who handed Jesus over to the religious authorities. While the term is often translated as "betrayed" when referencing Judas, its broader New Testament usage carries profound theological weight. It describes not only human treachery but also the Father's sovereign act of handing His Son over for the redemption of humanity, and Christ's voluntary giving of Himself.</w:t>
      </w:r>
    </w:p>
    <w:p w14:paraId="24D8ACAE" w14:textId="77777777" w:rsidR="00A7458F" w:rsidRDefault="00A7458F"/>
    <w:p w14:paraId="751D9030" w14:textId="77777777" w:rsidR="00A7458F" w:rsidRDefault="00A7458F">
      <w:r w:rsidRPr="00A7458F">
        <w:rPr>
          <w:b/>
        </w:rPr>
        <w:t>Full Study:</w:t>
      </w:r>
    </w:p>
    <w:p w14:paraId="2983741A" w14:textId="77777777" w:rsidR="00A7458F" w:rsidRDefault="00A7458F"/>
    <w:p w14:paraId="19A9C400" w14:textId="77777777" w:rsidR="00A7458F" w:rsidRPr="00A7458F" w:rsidRDefault="00A7458F">
      <w:pPr>
        <w:rPr>
          <w:b/>
        </w:rPr>
      </w:pPr>
      <w:r w:rsidRPr="00A7458F">
        <w:rPr>
          <w:b/>
        </w:rPr>
        <w:t xml:space="preserve"> 1. Word Picture / Background</w:t>
      </w:r>
    </w:p>
    <w:p w14:paraId="1982C529" w14:textId="77777777" w:rsidR="00A7458F" w:rsidRDefault="00A7458F">
      <w:r>
        <w:t>The Greek verb paradidōmi is a compound word formed from para ("beside, along") and didōmi ("to give"). The literal image is that of passing something from one hand to another, transferring custody, ownership, stewardship, or authority. In ancient times, this word was used in various settings:</w:t>
      </w:r>
    </w:p>
    <w:p w14:paraId="4D8E1740" w14:textId="77777777" w:rsidR="00A7458F" w:rsidRDefault="00A7458F">
      <w:r>
        <w:t>• Legal/Judicial: Handing a prisoner over to a judge, jailer, or executioner.</w:t>
      </w:r>
    </w:p>
    <w:p w14:paraId="179745F6" w14:textId="77777777" w:rsidR="00A7458F" w:rsidRDefault="00A7458F">
      <w:r>
        <w:t>• Military: Surrendering a city or handing over captives to the enemy.</w:t>
      </w:r>
    </w:p>
    <w:p w14:paraId="09D9A3E4" w14:textId="77777777" w:rsidR="00A7458F" w:rsidRDefault="00A7458F">
      <w:r>
        <w:t>• Domestic/Social: Passing down traditions, teachings, or commands from one generation to another.</w:t>
      </w:r>
    </w:p>
    <w:p w14:paraId="74B01580" w14:textId="77777777" w:rsidR="00A7458F" w:rsidRDefault="00A7458F"/>
    <w:p w14:paraId="01B3A914" w14:textId="77777777" w:rsidR="00A7458F" w:rsidRPr="00A7458F" w:rsidRDefault="00A7458F">
      <w:pPr>
        <w:rPr>
          <w:b/>
        </w:rPr>
      </w:pPr>
      <w:r w:rsidRPr="00A7458F">
        <w:rPr>
          <w:b/>
        </w:rPr>
        <w:t xml:space="preserve"> 2. Meaning / Lexical Definition</w:t>
      </w:r>
    </w:p>
    <w:p w14:paraId="542950B0" w14:textId="77777777" w:rsidR="00A7458F" w:rsidRDefault="00A7458F">
      <w:r>
        <w:t>The semantic range of paradidōmi includes:</w:t>
      </w:r>
    </w:p>
    <w:p w14:paraId="7C489CE1" w14:textId="77777777" w:rsidR="00A7458F" w:rsidRDefault="00A7458F">
      <w:r>
        <w:t>• To deliver up, hand over, or commit someone into custody or danger.</w:t>
      </w:r>
    </w:p>
    <w:p w14:paraId="002E32F5" w14:textId="77777777" w:rsidR="00A7458F" w:rsidRDefault="00A7458F">
      <w:r>
        <w:t>• To permit, allow, or give up control (such as giving oneself up to a course of action).</w:t>
      </w:r>
    </w:p>
    <w:p w14:paraId="5EE42585" w14:textId="77777777" w:rsidR="00A7458F" w:rsidRDefault="00A7458F">
      <w:r>
        <w:t>• To entrust, commend, or commit someone or something to the care of another.</w:t>
      </w:r>
    </w:p>
    <w:p w14:paraId="493DFBB0" w14:textId="77777777" w:rsidR="00A7458F" w:rsidRDefault="00A7458F">
      <w:r>
        <w:t>• To transmit or hand down instruction, doctrine, or tradition.</w:t>
      </w:r>
    </w:p>
    <w:p w14:paraId="5665EE9B" w14:textId="77777777" w:rsidR="00A7458F" w:rsidRDefault="00A7458F">
      <w:r>
        <w:t>• In the specific context of Judas's actions toward Jesus, the word takes on the dark, hostile nuance of "betrayal"—handing someone over to their enemies through deception and breach of trust.</w:t>
      </w:r>
    </w:p>
    <w:p w14:paraId="7E5BDD83" w14:textId="77777777" w:rsidR="00A7458F" w:rsidRDefault="00A7458F"/>
    <w:p w14:paraId="38076D26" w14:textId="77777777" w:rsidR="00A7458F" w:rsidRPr="00A7458F" w:rsidRDefault="00A7458F">
      <w:pPr>
        <w:rPr>
          <w:b/>
        </w:rPr>
      </w:pPr>
      <w:r w:rsidRPr="00A7458F">
        <w:rPr>
          <w:b/>
        </w:rPr>
        <w:t xml:space="preserve"> 3. Usage and Word Pictures</w:t>
      </w:r>
    </w:p>
    <w:p w14:paraId="03E8F618" w14:textId="77777777" w:rsidR="00A7458F" w:rsidRDefault="00A7458F">
      <w:r>
        <w:t>The word occurs 119 times in the New Testament and is used in several vivid ways:</w:t>
      </w:r>
    </w:p>
    <w:p w14:paraId="0A04A872" w14:textId="77777777" w:rsidR="00A7458F" w:rsidRDefault="00A7458F">
      <w:r>
        <w:t>• The Chain of Custody: The Gospel narratives use paradidōmi to show a progression of "handing over." Judas hands Jesus over to the chief priests (Matthew 26:15); the Jewish authorities hand Him over to Pilate (Matthew 27:2); Pilate hands Him over to the Roman soldiers to be crucified (Matthew 27:26).</w:t>
      </w:r>
    </w:p>
    <w:p w14:paraId="46EDCA4B" w14:textId="77777777" w:rsidR="00A7458F" w:rsidRDefault="00A7458F">
      <w:r>
        <w:t>• The Cost of Discipleship: Jesus warns His followers that they too will experience paradidōmi. They will be "delivered up" to tribulations, councils, and prisons for His name's sake (Matthew 24:9; Mark 13:11).</w:t>
      </w:r>
    </w:p>
    <w:p w14:paraId="7DD612B8" w14:textId="77777777" w:rsidR="00A7458F" w:rsidRDefault="00A7458F">
      <w:r>
        <w:t>• The Transmission of Truth: Paul uses the word to describe how he "delivered" to the churches the core doctrines of the gospel which he also received (1 Corinthians 15:3).</w:t>
      </w:r>
    </w:p>
    <w:p w14:paraId="41DA2B1D" w14:textId="77777777" w:rsidR="00A7458F" w:rsidRDefault="00A7458F"/>
    <w:p w14:paraId="5E3A218B" w14:textId="77777777" w:rsidR="00A7458F" w:rsidRPr="00A7458F" w:rsidRDefault="00A7458F">
      <w:pPr>
        <w:rPr>
          <w:b/>
        </w:rPr>
      </w:pPr>
      <w:r w:rsidRPr="00A7458F">
        <w:rPr>
          <w:b/>
        </w:rPr>
        <w:t xml:space="preserve"> 4. Theological Implications</w:t>
      </w:r>
    </w:p>
    <w:p w14:paraId="7DFF3352" w14:textId="77777777" w:rsidR="00A7458F" w:rsidRDefault="00A7458F">
      <w:r>
        <w:t>The word paradidōmi lies at the very heart of the substitutionary atonement. It reveals a profound intersection of human malice, divine sovereignty, and voluntary sacrifice:</w:t>
      </w:r>
    </w:p>
    <w:p w14:paraId="16A87E8D" w14:textId="77777777" w:rsidR="00A7458F" w:rsidRDefault="00A7458F">
      <w:r>
        <w:t>• Human Treachery: Judas "handed Him over" out of greed, envy, and disillusionment. This was a sinful act of betrayal for which he was fully responsible.</w:t>
      </w:r>
    </w:p>
    <w:p w14:paraId="2BC25B44" w14:textId="77777777" w:rsidR="00A7458F" w:rsidRDefault="00A7458F">
      <w:r>
        <w:t>• Divine Sovereignty: God the Father "handed Him over" for the salvation of sinners. Romans 8:32 states that God "did not spare His own Son, but delivered Him up for us all." What Judas did wickedly, the Father did mercifully.</w:t>
      </w:r>
    </w:p>
    <w:p w14:paraId="1A016F7A" w14:textId="77777777" w:rsidR="00A7458F" w:rsidRDefault="00A7458F">
      <w:r>
        <w:t>• Voluntary Love: Christ "handed Himself over." Jesus was not a helpless victim of circumstances. He willingly yielded His life, motivated by deep love (Galatians 2:20; Ephesians 5:25).</w:t>
      </w:r>
    </w:p>
    <w:p w14:paraId="58EA237B" w14:textId="77777777" w:rsidR="00A7458F" w:rsidRDefault="00A7458F"/>
    <w:p w14:paraId="5D279E92" w14:textId="77777777" w:rsidR="00A7458F" w:rsidRPr="00A7458F" w:rsidRDefault="00A7458F">
      <w:pPr>
        <w:rPr>
          <w:b/>
        </w:rPr>
      </w:pPr>
      <w:r w:rsidRPr="00A7458F">
        <w:rPr>
          <w:b/>
        </w:rPr>
        <w:t xml:space="preserve"> 5. Contextual Nuance in the Passage</w:t>
      </w:r>
    </w:p>
    <w:p w14:paraId="63B62E95" w14:textId="77777777" w:rsidR="00A7458F" w:rsidRDefault="00A7458F">
      <w:r>
        <w:t xml:space="preserve">In Matthew 10:4, the writer lists the twelve apostles, ending the roster with "Judas Iscariot, who also betrayed Him." </w:t>
      </w:r>
    </w:p>
    <w:p w14:paraId="561306A1" w14:textId="77777777" w:rsidR="00A7458F" w:rsidRDefault="00A7458F">
      <w:r>
        <w:t>• Matthew uses the aorist participle paradoús ("the one who handed Him over") as a permanent identifier. Even at the beginning of Jesus' public ministry, long before the event took place in Gethsemane, Judas is forever marked by this act of betrayal.</w:t>
      </w:r>
    </w:p>
    <w:p w14:paraId="016D6205" w14:textId="77777777" w:rsidR="00A7458F" w:rsidRDefault="00A7458F">
      <w:r>
        <w:t>• The placement of this word at the end of the apostolic list serves as a sobering pastoral warning. Judas was chosen, empowered to heal the sick, cast out demons, and preach the kingdom (Matthew 10:1-8). Yet, proximity to Jesus and participation in ministry do not equate to a saving relationship with Him. One can be numbered among the disciples and still ultimately hand Jesus over.</w:t>
      </w:r>
    </w:p>
    <w:p w14:paraId="6B6E51BF" w14:textId="77777777" w:rsidR="00A7458F" w:rsidRDefault="00A7458F"/>
    <w:p w14:paraId="5E1F1304" w14:textId="77777777" w:rsidR="00A7458F" w:rsidRPr="00A7458F" w:rsidRDefault="00A7458F">
      <w:pPr>
        <w:rPr>
          <w:b/>
        </w:rPr>
      </w:pPr>
      <w:r w:rsidRPr="00A7458F">
        <w:rPr>
          <w:b/>
        </w:rPr>
        <w:t xml:space="preserve"> 6. Key Uses in Other Verses (NKJV)</w:t>
      </w:r>
    </w:p>
    <w:p w14:paraId="7590545A" w14:textId="77777777" w:rsidR="00A7458F" w:rsidRDefault="00A7458F">
      <w:r>
        <w:t>• Matthew 26:15 - "and said, 'What are you willing to give me if I deliver Him to you?' And they counted out to him thirty pieces of silver."</w:t>
      </w:r>
    </w:p>
    <w:p w14:paraId="28999B86" w14:textId="77777777" w:rsidR="00A7458F" w:rsidRDefault="00A7458F">
      <w:r>
        <w:t>• Romans 8:32 - "He who did not spare His own Son, but delivered Him up for us all, how shall He not with Him also freely give us all things?"</w:t>
      </w:r>
    </w:p>
    <w:p w14:paraId="049896FC" w14:textId="77777777" w:rsidR="00A7458F" w:rsidRDefault="00A7458F">
      <w:r>
        <w:t>• Galatians 2:20 - "I have been crucified with Christ; it is no longer I who live, but Christ lives in me; and the life which I now live in the flesh I live by faith in the Son of God, who loved me and gave Himself for me."</w:t>
      </w:r>
    </w:p>
    <w:p w14:paraId="263F9CDD" w14:textId="77777777" w:rsidR="00A7458F" w:rsidRDefault="00A7458F">
      <w:r>
        <w:t>• Ephesians 5:25 - "Husbands, love your wives, just as Christ also loved the church and gave Himself for her,"</w:t>
      </w:r>
    </w:p>
    <w:p w14:paraId="2BC9DE4E" w14:textId="77777777" w:rsidR="00A7458F" w:rsidRDefault="00A7458F"/>
    <w:p w14:paraId="20472968" w14:textId="77777777" w:rsidR="00A7458F" w:rsidRPr="00A7458F" w:rsidRDefault="00A7458F">
      <w:pPr>
        <w:rPr>
          <w:b/>
        </w:rPr>
      </w:pPr>
      <w:r w:rsidRPr="00A7458F">
        <w:rPr>
          <w:b/>
        </w:rPr>
        <w:t xml:space="preserve"> 7. Other Relevant Insights</w:t>
      </w:r>
    </w:p>
    <w:p w14:paraId="77FE9902" w14:textId="77777777" w:rsidR="00A7458F" w:rsidRDefault="00A7458F">
      <w:r>
        <w:t>A striking contrast exists between the outcome of Judas's act of handing Jesus over and the outcome of Jesus handing Himself over. Judas handed Jesus over to secure his own position and wealth, which resulted in his utter ruin, despair, and death. Conversely, Jesus handed Himself over to death so that believers might receive eternal life, freedom, and riches in glory. The ultimate tragedy of betrayal was turned into the ultimate triumph of grace.</w:t>
      </w:r>
    </w:p>
    <w:p w14:paraId="39906298" w14:textId="77777777" w:rsidR="00A7458F" w:rsidRDefault="00A7458F"/>
    <w:p w14:paraId="27029E20" w14:textId="77777777" w:rsidR="00A7458F" w:rsidRPr="00A7458F" w:rsidRDefault="00A7458F">
      <w:pPr>
        <w:rPr>
          <w:b/>
        </w:rPr>
      </w:pPr>
      <w:r w:rsidRPr="00A7458F">
        <w:rPr>
          <w:b/>
        </w:rPr>
        <w:t xml:space="preserve"> 8. References</w:t>
      </w:r>
    </w:p>
    <w:p w14:paraId="7904351D" w14:textId="77777777" w:rsidR="00A7458F" w:rsidRDefault="00A7458F">
      <w:r>
        <w:t>• Bauer, Walter, William F. Arndt, and F. Wilbur Gingrich. A Greek-English Lexicon of the New Testament and Other Early Christian Literature (BDAG)</w:t>
      </w:r>
    </w:p>
    <w:p w14:paraId="2F7E9600" w14:textId="77777777" w:rsidR="00A7458F" w:rsidRDefault="00A7458F">
      <w:r>
        <w:t>• Thayer, Joseph Henry. Greek-English Lexicon of the New Testament</w:t>
      </w:r>
    </w:p>
    <w:p w14:paraId="01073B15" w14:textId="77777777" w:rsidR="00A7458F" w:rsidRDefault="00A7458F">
      <w:r>
        <w:t>• Vine, W.E. Expository Dictionary of New Testament Words</w:t>
      </w:r>
    </w:p>
    <w:p w14:paraId="73E06A01" w14:textId="77777777" w:rsidR="00A7458F" w:rsidRDefault="00A7458F">
      <w:r>
        <w:t>• Blue Letter Bible</w:t>
      </w:r>
    </w:p>
    <w:p w14:paraId="22490138" w14:textId="77777777" w:rsidR="00A7458F" w:rsidRDefault="00A7458F">
      <w:r>
        <w:t>• Precept Austin</w:t>
      </w:r>
    </w:p>
    <w:p w14:paraId="3FDC7FFD" w14:textId="65C085FA" w:rsidR="004C5552" w:rsidRDefault="00A7458F">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458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EEC5"/>
  <w15:chartTrackingRefBased/>
  <w15:docId w15:val="{0F565918-C60C-4B64-BE0B-FE05136C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4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4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58F"/>
    <w:rPr>
      <w:rFonts w:eastAsiaTheme="majorEastAsia" w:cstheme="majorBidi"/>
      <w:color w:val="272727" w:themeColor="text1" w:themeTint="D8"/>
    </w:rPr>
  </w:style>
  <w:style w:type="paragraph" w:styleId="Title">
    <w:name w:val="Title"/>
    <w:basedOn w:val="Normal"/>
    <w:next w:val="Normal"/>
    <w:link w:val="TitleChar"/>
    <w:uiPriority w:val="10"/>
    <w:qFormat/>
    <w:rsid w:val="00A74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58F"/>
    <w:pPr>
      <w:spacing w:before="160"/>
      <w:jc w:val="center"/>
    </w:pPr>
    <w:rPr>
      <w:i/>
      <w:iCs/>
      <w:color w:val="404040" w:themeColor="text1" w:themeTint="BF"/>
    </w:rPr>
  </w:style>
  <w:style w:type="character" w:customStyle="1" w:styleId="QuoteChar">
    <w:name w:val="Quote Char"/>
    <w:basedOn w:val="DefaultParagraphFont"/>
    <w:link w:val="Quote"/>
    <w:uiPriority w:val="29"/>
    <w:rsid w:val="00A7458F"/>
    <w:rPr>
      <w:i/>
      <w:iCs/>
      <w:color w:val="404040" w:themeColor="text1" w:themeTint="BF"/>
    </w:rPr>
  </w:style>
  <w:style w:type="paragraph" w:styleId="ListParagraph">
    <w:name w:val="List Paragraph"/>
    <w:basedOn w:val="Normal"/>
    <w:uiPriority w:val="34"/>
    <w:qFormat/>
    <w:rsid w:val="00A7458F"/>
    <w:pPr>
      <w:ind w:left="720"/>
      <w:contextualSpacing/>
    </w:pPr>
  </w:style>
  <w:style w:type="character" w:styleId="IntenseEmphasis">
    <w:name w:val="Intense Emphasis"/>
    <w:basedOn w:val="DefaultParagraphFont"/>
    <w:uiPriority w:val="21"/>
    <w:qFormat/>
    <w:rsid w:val="00A7458F"/>
    <w:rPr>
      <w:i/>
      <w:iCs/>
      <w:color w:val="2E74B5" w:themeColor="accent1" w:themeShade="BF"/>
    </w:rPr>
  </w:style>
  <w:style w:type="paragraph" w:styleId="IntenseQuote">
    <w:name w:val="Intense Quote"/>
    <w:basedOn w:val="Normal"/>
    <w:next w:val="Normal"/>
    <w:link w:val="IntenseQuoteChar"/>
    <w:uiPriority w:val="30"/>
    <w:qFormat/>
    <w:rsid w:val="00A745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458F"/>
    <w:rPr>
      <w:i/>
      <w:iCs/>
      <w:color w:val="2E74B5" w:themeColor="accent1" w:themeShade="BF"/>
    </w:rPr>
  </w:style>
  <w:style w:type="character" w:styleId="IntenseReference">
    <w:name w:val="Intense Reference"/>
    <w:basedOn w:val="DefaultParagraphFont"/>
    <w:uiPriority w:val="32"/>
    <w:qFormat/>
    <w:rsid w:val="00A745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4681</Characters>
  <Application>Microsoft Office Word</Application>
  <DocSecurity>0</DocSecurity>
  <Lines>90</Lines>
  <Paragraphs>48</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