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572D" w14:textId="77777777" w:rsidR="00FA7EA9" w:rsidRPr="00FA7EA9" w:rsidRDefault="00FA7EA9">
      <w:pPr>
        <w:rPr>
          <w:b/>
        </w:rPr>
      </w:pPr>
      <w:r w:rsidRPr="00FA7EA9">
        <w:rPr>
          <w:b/>
        </w:rPr>
        <w:t>MESSENGER - ( angelos , Strong's G32 )</w:t>
      </w:r>
    </w:p>
    <w:p w14:paraId="03767540" w14:textId="77777777" w:rsidR="00FA7EA9" w:rsidRDefault="00FA7EA9">
      <w:r w:rsidRPr="00FA7EA9">
        <w:rPr>
          <w:b/>
        </w:rPr>
        <w:t>Summary:</w:t>
      </w:r>
    </w:p>
    <w:p w14:paraId="58339FAB" w14:textId="77777777" w:rsidR="00FA7EA9" w:rsidRDefault="00FA7EA9">
      <w:r>
        <w:t>The Greek word angelos refers to a messenger, envoy, or representative sent with a specific commission to deliver a message or perform a task. While most frequently used in the New Testament to describe celestial beings (angels), its classical and biblical usage includes human messengers. In Matthew 11:10, Jesus applies this term to John the Baptist as the prophetic herald foretold in Malachi 3:1, charged with preparing the way for the Messiah. The word emphasizes the authority of the Sender and the critical nature of the message rather than the personal status of the messenger.</w:t>
      </w:r>
    </w:p>
    <w:p w14:paraId="301D0C39" w14:textId="77777777" w:rsidR="00FA7EA9" w:rsidRDefault="00FA7EA9"/>
    <w:p w14:paraId="4BFF05CE" w14:textId="77777777" w:rsidR="00FA7EA9" w:rsidRDefault="00FA7EA9">
      <w:r w:rsidRPr="00FA7EA9">
        <w:rPr>
          <w:b/>
        </w:rPr>
        <w:t>Full Study:</w:t>
      </w:r>
    </w:p>
    <w:p w14:paraId="2694A8E1" w14:textId="77777777" w:rsidR="00FA7EA9" w:rsidRDefault="00FA7EA9"/>
    <w:p w14:paraId="46849DC0" w14:textId="77777777" w:rsidR="00FA7EA9" w:rsidRPr="00FA7EA9" w:rsidRDefault="00FA7EA9">
      <w:pPr>
        <w:rPr>
          <w:b/>
        </w:rPr>
      </w:pPr>
      <w:r w:rsidRPr="00FA7EA9">
        <w:rPr>
          <w:b/>
        </w:rPr>
        <w:t xml:space="preserve"> 1. Word Picture / Background</w:t>
      </w:r>
    </w:p>
    <w:p w14:paraId="202EA9F6" w14:textId="77777777" w:rsidR="00FA7EA9" w:rsidRDefault="00FA7EA9">
      <w:r>
        <w:t xml:space="preserve">In ancient Greek culture, an angelos was a personal envoy, ambassador, or herald sent by a king, general, or private citizen. The angelos carried the authority of the one who sent them. Because they directly represented the sender, any offense committed against an angelos was treated as a direct offense against the sender. </w:t>
      </w:r>
    </w:p>
    <w:p w14:paraId="27BF3C94" w14:textId="77777777" w:rsidR="00FA7EA9" w:rsidRDefault="00FA7EA9"/>
    <w:p w14:paraId="0DD29BF9" w14:textId="77777777" w:rsidR="00FA7EA9" w:rsidRDefault="00FA7EA9">
      <w:r>
        <w:t>In the Septuagint (the Greek translation of the Old Testament), angelos translates the Hebrew word mal'akh. This term is used interchangeably for human messengers (such as prophets, priests, or royal envoys) and supernatural messengers sent by God. The central idea of the word picture is agency; the messenger is a proxy who speaks not on his own behalf, but strictly delivers the exact words of the superior who commissioned him.</w:t>
      </w:r>
    </w:p>
    <w:p w14:paraId="63ACB719" w14:textId="77777777" w:rsidR="00FA7EA9" w:rsidRDefault="00FA7EA9"/>
    <w:p w14:paraId="3A12E1A4" w14:textId="77777777" w:rsidR="00FA7EA9" w:rsidRPr="00FA7EA9" w:rsidRDefault="00FA7EA9">
      <w:pPr>
        <w:rPr>
          <w:b/>
        </w:rPr>
      </w:pPr>
      <w:r w:rsidRPr="00FA7EA9">
        <w:rPr>
          <w:b/>
        </w:rPr>
        <w:t xml:space="preserve"> 2. Meaning / Lexical Definition</w:t>
      </w:r>
    </w:p>
    <w:p w14:paraId="061598B5" w14:textId="77777777" w:rsidR="00FA7EA9" w:rsidRDefault="00FA7EA9">
      <w:r>
        <w:t>The term angelos has a dual range of meaning depending on the context:</w:t>
      </w:r>
    </w:p>
    <w:p w14:paraId="01033402" w14:textId="77777777" w:rsidR="00FA7EA9" w:rsidRDefault="00FA7EA9">
      <w:r>
        <w:t>• A human messenger or envoy: A person dispatched with a message or commission to represent another.</w:t>
      </w:r>
    </w:p>
    <w:p w14:paraId="4A84DC75" w14:textId="77777777" w:rsidR="00FA7EA9" w:rsidRDefault="00FA7EA9">
      <w:r>
        <w:t>• A celestial or supernatural messenger: A spiritual being created by God to serve His divine purposes, convey His messages, and minister to believers.</w:t>
      </w:r>
    </w:p>
    <w:p w14:paraId="3491B5F6" w14:textId="77777777" w:rsidR="00FA7EA9" w:rsidRDefault="00FA7EA9"/>
    <w:p w14:paraId="3EFD95F5" w14:textId="77777777" w:rsidR="00FA7EA9" w:rsidRDefault="00FA7EA9">
      <w:r>
        <w:t>In Matthew 11:10, angelos refers strictly to a human messenger—specifically, John the Baptist. It defines his identity not by his character, lineage, or personal strength, but by his functional office as God's authorized herald to Israel.</w:t>
      </w:r>
    </w:p>
    <w:p w14:paraId="2B708242" w14:textId="77777777" w:rsidR="00FA7EA9" w:rsidRDefault="00FA7EA9"/>
    <w:p w14:paraId="6DEFF523" w14:textId="77777777" w:rsidR="00FA7EA9" w:rsidRPr="00FA7EA9" w:rsidRDefault="00FA7EA9">
      <w:pPr>
        <w:rPr>
          <w:b/>
        </w:rPr>
      </w:pPr>
      <w:r w:rsidRPr="00FA7EA9">
        <w:rPr>
          <w:b/>
        </w:rPr>
        <w:t xml:space="preserve"> 3. Usage and Word Pictures</w:t>
      </w:r>
    </w:p>
    <w:p w14:paraId="69167A15" w14:textId="77777777" w:rsidR="00FA7EA9" w:rsidRDefault="00FA7EA9">
      <w:r>
        <w:t xml:space="preserve">While the New Testament predominantly uses angelos to refer to heavenly angels, it retains the classical, non-supernatural sense of a human messenger in several key passages. </w:t>
      </w:r>
    </w:p>
    <w:p w14:paraId="3A2A530A" w14:textId="77777777" w:rsidR="00FA7EA9" w:rsidRDefault="00FA7EA9">
      <w:r>
        <w:t>• The Royal Herald: The use of angelos in Matthew 11:10 evokes the image of an ancient royal herald. Before a king would travel to a city, he would send a herald ahead of him to announce his arrival, command the citizens to repair the roads, and ensure the city was prepared to receive royalty. John the Baptist served this exact function for the Messiah.</w:t>
      </w:r>
    </w:p>
    <w:p w14:paraId="20CEF9FA" w14:textId="77777777" w:rsidR="00FA7EA9" w:rsidRDefault="00FA7EA9">
      <w:r>
        <w:t>• The Authorized Representative: In Luke 9:52, Jesus sends "messengers" (angelous) ahead of Him into a Samaritan village to make arrangements. These were ordinary human disciples acting as His direct representatives.</w:t>
      </w:r>
    </w:p>
    <w:p w14:paraId="491FD309" w14:textId="77777777" w:rsidR="00FA7EA9" w:rsidRDefault="00FA7EA9">
      <w:r>
        <w:t>• The Spiritual Proxy: In James 2:25, the spies received by Rahab are called "messengers" (angelous), emphasizing their role as representatives of Israel's covenant God.</w:t>
      </w:r>
    </w:p>
    <w:p w14:paraId="60D9F27B" w14:textId="77777777" w:rsidR="00FA7EA9" w:rsidRDefault="00FA7EA9"/>
    <w:p w14:paraId="1C16836C" w14:textId="77777777" w:rsidR="00FA7EA9" w:rsidRPr="00FA7EA9" w:rsidRDefault="00FA7EA9">
      <w:pPr>
        <w:rPr>
          <w:b/>
        </w:rPr>
      </w:pPr>
      <w:r w:rsidRPr="00FA7EA9">
        <w:rPr>
          <w:b/>
        </w:rPr>
        <w:t xml:space="preserve"> 4. Theological Implications</w:t>
      </w:r>
    </w:p>
    <w:p w14:paraId="091D9900" w14:textId="77777777" w:rsidR="00FA7EA9" w:rsidRDefault="00FA7EA9">
      <w:r>
        <w:t>• The Sovereign Source: The authority of an angelos is entirely derivative. John the Baptist possessed immense spiritual authority not because of his personal greatness, but because he was sent by God ("Behold, I send My messenger").</w:t>
      </w:r>
    </w:p>
    <w:p w14:paraId="354338B6" w14:textId="77777777" w:rsidR="00FA7EA9" w:rsidRDefault="00FA7EA9">
      <w:r>
        <w:t>• Prophetic Continuity: By designating John as the angelos, Jesus establishes a direct link between His own ministry and Old Testament prophecy. The use of this term fulfills Malachi 3:1, demonstrating that God's redemptive plan is unified, deliberate, and progressing exactly as foretold.</w:t>
      </w:r>
    </w:p>
    <w:p w14:paraId="2943FA90" w14:textId="77777777" w:rsidR="00FA7EA9" w:rsidRDefault="00FA7EA9">
      <w:r>
        <w:t>• The Herald's Self-Effacement: A faithful angelos does not draw attention to himself but to the sender and the message. John the Baptist exemplified this theological principle by declaring that he must decrease while the Messiah must increase.</w:t>
      </w:r>
    </w:p>
    <w:p w14:paraId="2D5B9B0B" w14:textId="77777777" w:rsidR="00FA7EA9" w:rsidRDefault="00FA7EA9"/>
    <w:p w14:paraId="757C4964" w14:textId="77777777" w:rsidR="00FA7EA9" w:rsidRPr="00FA7EA9" w:rsidRDefault="00FA7EA9">
      <w:pPr>
        <w:rPr>
          <w:b/>
        </w:rPr>
      </w:pPr>
      <w:r w:rsidRPr="00FA7EA9">
        <w:rPr>
          <w:b/>
        </w:rPr>
        <w:t xml:space="preserve"> 5. Contextual Nuance in the Passage</w:t>
      </w:r>
    </w:p>
    <w:p w14:paraId="1C59769E" w14:textId="77777777" w:rsidR="00FA7EA9" w:rsidRDefault="00FA7EA9">
      <w:r>
        <w:t xml:space="preserve">In Matthew 11, John the Baptist is imprisoned and experiencing a season of doubt, prompting him to send disciples to ask Jesus if He is truly the Messiah. In response, Jesus publicly vindicates John. He explains that John is not a fragile reed shaken by the wind or a pampered courtier, but a prophet—and "more than a prophet." </w:t>
      </w:r>
    </w:p>
    <w:p w14:paraId="3682433A" w14:textId="77777777" w:rsidR="00FA7EA9" w:rsidRDefault="00FA7EA9"/>
    <w:p w14:paraId="47C19F2D" w14:textId="77777777" w:rsidR="00FA7EA9" w:rsidRDefault="00FA7EA9">
      <w:r>
        <w:t>By applying Malachi 3:1 to John, Jesus identifies him as the unique angelos who prepares the way for Yahweh. This carries a staggering Christological claim: if John is the messenger sent to prepare the way, then Jesus is the Lord (Yahweh) whose way is being prepared. The word angelos here serves as the linguistic pivot that simultaneously exalts John’s prophetic office and declares Jesus' absolute divinity.</w:t>
      </w:r>
    </w:p>
    <w:p w14:paraId="46DCF312" w14:textId="77777777" w:rsidR="00FA7EA9" w:rsidRDefault="00FA7EA9"/>
    <w:p w14:paraId="235CF972" w14:textId="77777777" w:rsidR="00FA7EA9" w:rsidRPr="00FA7EA9" w:rsidRDefault="00FA7EA9">
      <w:pPr>
        <w:rPr>
          <w:b/>
        </w:rPr>
      </w:pPr>
      <w:r w:rsidRPr="00FA7EA9">
        <w:rPr>
          <w:b/>
        </w:rPr>
        <w:t xml:space="preserve"> 6. Key Uses in Other Verses (NKJV)</w:t>
      </w:r>
    </w:p>
    <w:p w14:paraId="13BB1501" w14:textId="77777777" w:rsidR="00FA7EA9" w:rsidRDefault="00FA7EA9">
      <w:r>
        <w:t>• Luke 7:24: "When the messengers of John had departed, He began to speak to the multitudes concerning John: 'What did you go out into the wilderness to see? A reed shaken by the wind?'"</w:t>
      </w:r>
    </w:p>
    <w:p w14:paraId="25830D37" w14:textId="77777777" w:rsidR="00FA7EA9" w:rsidRDefault="00FA7EA9">
      <w:r>
        <w:t>• Luke 9:52: "...and sent messengers before His face. And as they went, they entered a village of the Samaritans, to prepare for Him."</w:t>
      </w:r>
    </w:p>
    <w:p w14:paraId="7645CD6E" w14:textId="77777777" w:rsidR="00FA7EA9" w:rsidRDefault="00FA7EA9">
      <w:r>
        <w:t>• James 2:25: "Likewise, was not Rahab the harlot also justified by works when she received the messengers and sent them out another way?"</w:t>
      </w:r>
    </w:p>
    <w:p w14:paraId="2BDCAF14" w14:textId="77777777" w:rsidR="00FA7EA9" w:rsidRDefault="00FA7EA9"/>
    <w:p w14:paraId="34C6C46B" w14:textId="77777777" w:rsidR="00FA7EA9" w:rsidRPr="00FA7EA9" w:rsidRDefault="00FA7EA9">
      <w:pPr>
        <w:rPr>
          <w:b/>
        </w:rPr>
      </w:pPr>
      <w:r w:rsidRPr="00FA7EA9">
        <w:rPr>
          <w:b/>
        </w:rPr>
        <w:t xml:space="preserve"> 7. Other Relevant Insights</w:t>
      </w:r>
    </w:p>
    <w:p w14:paraId="16F01911" w14:textId="77777777" w:rsidR="00FA7EA9" w:rsidRDefault="00FA7EA9">
      <w:r>
        <w:t>In Hebrew, the book of Malachi is named after the Hebrew equivalent of this Greek word. Malachi (Mal'akhi) literally means "My Messenger." Thus, there is a profound biblical wordplay: the book written by "My Messenger" (Malachi) prophesies about the coming of "My messenger" (John the Baptist) who will prepare the way for the ultimate "Messenger of the Covenant" (Jesus Christ).</w:t>
      </w:r>
    </w:p>
    <w:p w14:paraId="1EDA1E27" w14:textId="77777777" w:rsidR="00FA7EA9" w:rsidRDefault="00FA7EA9"/>
    <w:p w14:paraId="57BFF806" w14:textId="77777777" w:rsidR="00FA7EA9" w:rsidRPr="00FA7EA9" w:rsidRDefault="00FA7EA9">
      <w:pPr>
        <w:rPr>
          <w:b/>
        </w:rPr>
      </w:pPr>
      <w:r w:rsidRPr="00FA7EA9">
        <w:rPr>
          <w:b/>
        </w:rPr>
        <w:t xml:space="preserve"> 8. References</w:t>
      </w:r>
    </w:p>
    <w:p w14:paraId="20E54EEC" w14:textId="77777777" w:rsidR="00FA7EA9" w:rsidRDefault="00FA7EA9">
      <w:r>
        <w:t>• A Greek-English Lexicon of the New Testament and Other Early Christian Literature (BDAG)</w:t>
      </w:r>
    </w:p>
    <w:p w14:paraId="6A655848" w14:textId="77777777" w:rsidR="00FA7EA9" w:rsidRDefault="00FA7EA9">
      <w:r>
        <w:t>• Thayer's Greek-English Lexicon of the New Testament</w:t>
      </w:r>
    </w:p>
    <w:p w14:paraId="79AA8A1D" w14:textId="77777777" w:rsidR="00FA7EA9" w:rsidRDefault="00FA7EA9">
      <w:r>
        <w:t>• Vine's Expository Dictionary of New Testament Words</w:t>
      </w:r>
    </w:p>
    <w:p w14:paraId="687C7456" w14:textId="77777777" w:rsidR="00FA7EA9" w:rsidRDefault="00FA7EA9">
      <w:r>
        <w:t>• Theological Dictionary of the New Testament (TDNT)</w:t>
      </w:r>
    </w:p>
    <w:p w14:paraId="6827FADA" w14:textId="0987F265" w:rsidR="004C5552" w:rsidRDefault="00FA7EA9">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E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7EA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AF8C"/>
  <w15:chartTrackingRefBased/>
  <w15:docId w15:val="{6BD4AD7F-8D72-4DC1-941C-223ED32E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7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7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EA9"/>
    <w:rPr>
      <w:rFonts w:eastAsiaTheme="majorEastAsia" w:cstheme="majorBidi"/>
      <w:color w:val="272727" w:themeColor="text1" w:themeTint="D8"/>
    </w:rPr>
  </w:style>
  <w:style w:type="paragraph" w:styleId="Title">
    <w:name w:val="Title"/>
    <w:basedOn w:val="Normal"/>
    <w:next w:val="Normal"/>
    <w:link w:val="TitleChar"/>
    <w:uiPriority w:val="10"/>
    <w:qFormat/>
    <w:rsid w:val="00FA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EA9"/>
    <w:pPr>
      <w:spacing w:before="160"/>
      <w:jc w:val="center"/>
    </w:pPr>
    <w:rPr>
      <w:i/>
      <w:iCs/>
      <w:color w:val="404040" w:themeColor="text1" w:themeTint="BF"/>
    </w:rPr>
  </w:style>
  <w:style w:type="character" w:customStyle="1" w:styleId="QuoteChar">
    <w:name w:val="Quote Char"/>
    <w:basedOn w:val="DefaultParagraphFont"/>
    <w:link w:val="Quote"/>
    <w:uiPriority w:val="29"/>
    <w:rsid w:val="00FA7EA9"/>
    <w:rPr>
      <w:i/>
      <w:iCs/>
      <w:color w:val="404040" w:themeColor="text1" w:themeTint="BF"/>
    </w:rPr>
  </w:style>
  <w:style w:type="paragraph" w:styleId="ListParagraph">
    <w:name w:val="List Paragraph"/>
    <w:basedOn w:val="Normal"/>
    <w:uiPriority w:val="34"/>
    <w:qFormat/>
    <w:rsid w:val="00FA7EA9"/>
    <w:pPr>
      <w:ind w:left="720"/>
      <w:contextualSpacing/>
    </w:pPr>
  </w:style>
  <w:style w:type="character" w:styleId="IntenseEmphasis">
    <w:name w:val="Intense Emphasis"/>
    <w:basedOn w:val="DefaultParagraphFont"/>
    <w:uiPriority w:val="21"/>
    <w:qFormat/>
    <w:rsid w:val="00FA7EA9"/>
    <w:rPr>
      <w:i/>
      <w:iCs/>
      <w:color w:val="2E74B5" w:themeColor="accent1" w:themeShade="BF"/>
    </w:rPr>
  </w:style>
  <w:style w:type="paragraph" w:styleId="IntenseQuote">
    <w:name w:val="Intense Quote"/>
    <w:basedOn w:val="Normal"/>
    <w:next w:val="Normal"/>
    <w:link w:val="IntenseQuoteChar"/>
    <w:uiPriority w:val="30"/>
    <w:qFormat/>
    <w:rsid w:val="00FA7E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7EA9"/>
    <w:rPr>
      <w:i/>
      <w:iCs/>
      <w:color w:val="2E74B5" w:themeColor="accent1" w:themeShade="BF"/>
    </w:rPr>
  </w:style>
  <w:style w:type="character" w:styleId="IntenseReference">
    <w:name w:val="Intense Reference"/>
    <w:basedOn w:val="DefaultParagraphFont"/>
    <w:uiPriority w:val="32"/>
    <w:qFormat/>
    <w:rsid w:val="00FA7E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4828</Characters>
  <Application>Microsoft Office Word</Application>
  <DocSecurity>0</DocSecurity>
  <Lines>92</Lines>
  <Paragraphs>50</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