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219F0" w14:textId="77777777" w:rsidR="00191ADB" w:rsidRPr="00191ADB" w:rsidRDefault="00191ADB">
      <w:pPr>
        <w:rPr>
          <w:b/>
        </w:rPr>
      </w:pPr>
      <w:r w:rsidRPr="00191ADB">
        <w:rPr>
          <w:b/>
        </w:rPr>
        <w:t>TAKE - ( harpazo , Strong's G726 )</w:t>
      </w:r>
    </w:p>
    <w:p w14:paraId="0E2528DB" w14:textId="77777777" w:rsidR="00191ADB" w:rsidRDefault="00191ADB">
      <w:r w:rsidRPr="00191ADB">
        <w:rPr>
          <w:b/>
        </w:rPr>
        <w:t>Summary:</w:t>
      </w:r>
    </w:p>
    <w:p w14:paraId="0FFBCB03" w14:textId="77777777" w:rsidR="00191ADB" w:rsidRDefault="00191ADB">
      <w:r>
        <w:t>The Greek verb harpazo refers to the act of seizing, snatching, or taking by force with suddenness and decisive energy. In Matthew 11:12, it describes the urgent, intense, and wholehearted grasp with which desperate seekers lay hold of the kingdom of heaven. Rather than passive observation, entering God’s kingdom demands a radical, force-filled decision that overcomes all spiritual and cultural obstacles.</w:t>
      </w:r>
    </w:p>
    <w:p w14:paraId="473EB2F2" w14:textId="77777777" w:rsidR="00191ADB" w:rsidRDefault="00191ADB"/>
    <w:p w14:paraId="4D88AD92" w14:textId="77777777" w:rsidR="00191ADB" w:rsidRDefault="00191ADB">
      <w:r w:rsidRPr="00191ADB">
        <w:rPr>
          <w:b/>
        </w:rPr>
        <w:t>Full Study:</w:t>
      </w:r>
    </w:p>
    <w:p w14:paraId="793A52DD" w14:textId="77777777" w:rsidR="00191ADB" w:rsidRDefault="00191ADB"/>
    <w:p w14:paraId="3ED3F34B" w14:textId="77777777" w:rsidR="00191ADB" w:rsidRPr="00191ADB" w:rsidRDefault="00191ADB">
      <w:pPr>
        <w:rPr>
          <w:b/>
        </w:rPr>
      </w:pPr>
      <w:r w:rsidRPr="00191ADB">
        <w:rPr>
          <w:b/>
        </w:rPr>
        <w:t xml:space="preserve"> 1. Word Picture / Background</w:t>
      </w:r>
    </w:p>
    <w:p w14:paraId="79F9970F" w14:textId="77777777" w:rsidR="00191ADB" w:rsidRDefault="00191ADB">
      <w:r>
        <w:t>The root of harpazo carries the imagery of sudden, aggressive movement. It is the action of a predator suddenly launching to seize its prey, a thief snatching valuables in a swift heist, or a conquering army plundering a city and carrying off spoils. The word does not imply a gentle, gradual reception, but a sudden, violent claim. Historically, it was used to describe winds sweeping away a ship, wolves snatching sheep from a flock, or a crowd pulling someone away by force to make them king.</w:t>
      </w:r>
    </w:p>
    <w:p w14:paraId="649374F7" w14:textId="77777777" w:rsidR="00191ADB" w:rsidRDefault="00191ADB"/>
    <w:p w14:paraId="7FB32771" w14:textId="77777777" w:rsidR="00191ADB" w:rsidRPr="00191ADB" w:rsidRDefault="00191ADB">
      <w:pPr>
        <w:rPr>
          <w:b/>
        </w:rPr>
      </w:pPr>
      <w:r w:rsidRPr="00191ADB">
        <w:rPr>
          <w:b/>
        </w:rPr>
        <w:t xml:space="preserve"> 2. Meaning / Lexical Definition</w:t>
      </w:r>
    </w:p>
    <w:p w14:paraId="06B9E33B" w14:textId="77777777" w:rsidR="00191ADB" w:rsidRDefault="00191ADB">
      <w:r>
        <w:t>The term means to snatch, seize, take by force, or carry off. It encompasses three main semantic nuances:</w:t>
      </w:r>
    </w:p>
    <w:p w14:paraId="03BBD3D5" w14:textId="77777777" w:rsidR="00191ADB" w:rsidRDefault="00191ADB">
      <w:r>
        <w:t>• To seize hastily or eagerly, as when plundering or grabbing something before it is lost.</w:t>
      </w:r>
    </w:p>
    <w:p w14:paraId="496D2647" w14:textId="77777777" w:rsidR="00191ADB" w:rsidRDefault="00191ADB">
      <w:r>
        <w:t>• To snatch away or rescue quickly from danger or destruction.</w:t>
      </w:r>
    </w:p>
    <w:p w14:paraId="0386A857" w14:textId="77777777" w:rsidR="00191ADB" w:rsidRDefault="00191ADB">
      <w:r>
        <w:t>• To be caught up or carried away suddenly by a divine, supernatural force.</w:t>
      </w:r>
    </w:p>
    <w:p w14:paraId="4BF48B67" w14:textId="77777777" w:rsidR="00191ADB" w:rsidRDefault="00191ADB"/>
    <w:p w14:paraId="0D14F826" w14:textId="77777777" w:rsidR="00191ADB" w:rsidRPr="00191ADB" w:rsidRDefault="00191ADB">
      <w:pPr>
        <w:rPr>
          <w:b/>
        </w:rPr>
      </w:pPr>
      <w:r w:rsidRPr="00191ADB">
        <w:rPr>
          <w:b/>
        </w:rPr>
        <w:t xml:space="preserve"> 3. Usage and Word Pictures</w:t>
      </w:r>
    </w:p>
    <w:p w14:paraId="73618FB0" w14:textId="77777777" w:rsidR="00191ADB" w:rsidRDefault="00191ADB">
      <w:r>
        <w:t>Throughout the New Testament, harpazo depicts intense, decisive actions:</w:t>
      </w:r>
    </w:p>
    <w:p w14:paraId="706B9722" w14:textId="77777777" w:rsidR="00191ADB" w:rsidRDefault="00191ADB">
      <w:r>
        <w:t>• Divine Transport: It describes the supernatural "catching away" of individuals, such as Philip being snatched away by the Spirit (Acts 8:39), Paul being caught up to the third heaven (2 Cor 12:2), and the Church being caught up in the clouds at the return of Christ (1 Thess 4:17).</w:t>
      </w:r>
    </w:p>
    <w:p w14:paraId="24A919FA" w14:textId="77777777" w:rsidR="00191ADB" w:rsidRDefault="00191ADB">
      <w:r>
        <w:t>• Hostile Snatching: It is used of the wolf that attacks the flock and scatters the sheep (John 10:12), and the enemy who snatches away the seed of the Word sown in a hard heart (Matt 13:19).</w:t>
      </w:r>
    </w:p>
    <w:p w14:paraId="2D34AA90" w14:textId="77777777" w:rsidR="00191ADB" w:rsidRDefault="00191ADB">
      <w:r>
        <w:t>• Plundering: It refers to the aggressive taking of goods from a strong man's house once he is bound (Matt 12:29).</w:t>
      </w:r>
    </w:p>
    <w:p w14:paraId="492E750E" w14:textId="77777777" w:rsidR="00191ADB" w:rsidRDefault="00191ADB"/>
    <w:p w14:paraId="34793BDE" w14:textId="77777777" w:rsidR="00191ADB" w:rsidRPr="00191ADB" w:rsidRDefault="00191ADB">
      <w:pPr>
        <w:rPr>
          <w:b/>
        </w:rPr>
      </w:pPr>
      <w:r w:rsidRPr="00191ADB">
        <w:rPr>
          <w:b/>
        </w:rPr>
        <w:t xml:space="preserve"> 4. Theological Implications</w:t>
      </w:r>
    </w:p>
    <w:p w14:paraId="07AED8A7" w14:textId="77777777" w:rsidR="00191ADB" w:rsidRDefault="00191ADB">
      <w:r>
        <w:t xml:space="preserve">Theologically, harpazo demonstrates that faith is not a passive mental assent but an active, urgent posture. </w:t>
      </w:r>
    </w:p>
    <w:p w14:paraId="3B462B79" w14:textId="77777777" w:rsidR="00191ADB" w:rsidRDefault="00191ADB">
      <w:r>
        <w:t>• Urgency of Faith: The kingdom of God is not entered through casual interest. It requires a holy desperation. Eager souls recognize the high stakes of eternity and seize the promise of salvation as a drowning person grabs a lifeline.</w:t>
      </w:r>
    </w:p>
    <w:p w14:paraId="3BB63EBA" w14:textId="77777777" w:rsidR="00191ADB" w:rsidRDefault="00191ADB">
      <w:r>
        <w:t>• Spiritual Warfare: The presence of the kingdom incites conflict. Laying hold of it requires breaking through spiritual, social, and personal barriers. The believer must violently sever ties with the world and sin to grasp the life offered in Christ.</w:t>
      </w:r>
    </w:p>
    <w:p w14:paraId="33E434B2" w14:textId="77777777" w:rsidR="00191ADB" w:rsidRDefault="00191ADB"/>
    <w:p w14:paraId="5C271A91" w14:textId="77777777" w:rsidR="00191ADB" w:rsidRPr="00191ADB" w:rsidRDefault="00191ADB">
      <w:pPr>
        <w:rPr>
          <w:b/>
        </w:rPr>
      </w:pPr>
      <w:r w:rsidRPr="00191ADB">
        <w:rPr>
          <w:b/>
        </w:rPr>
        <w:t xml:space="preserve"> 5. Contextual Nuance in the Passage</w:t>
      </w:r>
    </w:p>
    <w:p w14:paraId="1FA604DE" w14:textId="77777777" w:rsidR="00191ADB" w:rsidRDefault="00191ADB">
      <w:r>
        <w:t xml:space="preserve">In Matthew 11:12, Jesus states, "And from the days of John the Baptist until now the kingdom of heaven suffers violence, and the violent take it by force." </w:t>
      </w:r>
    </w:p>
    <w:p w14:paraId="37824F87" w14:textId="77777777" w:rsidR="00191ADB" w:rsidRDefault="00191ADB">
      <w:r>
        <w:t>• The use of harpazo (translated as "take... by force") highlights the passionate, unstoppable drive of those who were flocking to Jesus' ministry.</w:t>
      </w:r>
    </w:p>
    <w:p w14:paraId="30423102" w14:textId="77777777" w:rsidR="00191ADB" w:rsidRDefault="00191ADB">
      <w:r>
        <w:t>• Under the ministry of John the Baptist and Jesus, the kingdom was breaking in. Eager seekers—often the marginalized, tax collectors, and sinners—were pressing past the rigid religious establishment to lay hold of God's grace.</w:t>
      </w:r>
    </w:p>
    <w:p w14:paraId="07D71A32" w14:textId="77777777" w:rsidR="00191ADB" w:rsidRDefault="00191ADB">
      <w:r>
        <w:t>• Rather than waiting for the religious leaders to approve, these "violent" seekers grabbed hold of the kingdom with the desperate energy of men plundering a city. It portrays a holy, relentless pursuit of God's promises that refuses to be denied.</w:t>
      </w:r>
    </w:p>
    <w:p w14:paraId="4F7A1DDC" w14:textId="77777777" w:rsidR="00191ADB" w:rsidRDefault="00191ADB"/>
    <w:p w14:paraId="77A62D73" w14:textId="77777777" w:rsidR="00191ADB" w:rsidRPr="00191ADB" w:rsidRDefault="00191ADB">
      <w:pPr>
        <w:rPr>
          <w:b/>
        </w:rPr>
      </w:pPr>
      <w:r w:rsidRPr="00191ADB">
        <w:rPr>
          <w:b/>
        </w:rPr>
        <w:t xml:space="preserve"> 6. Key Uses in Other Verses (NKJV)</w:t>
      </w:r>
    </w:p>
    <w:p w14:paraId="3512674D" w14:textId="77777777" w:rsidR="00191ADB" w:rsidRDefault="00191ADB">
      <w:r>
        <w:t>• John 10:28 - "And I give them eternal life, and they shall never perish; neither shall anyone snatch them out of My hand."</w:t>
      </w:r>
    </w:p>
    <w:p w14:paraId="126DFE37" w14:textId="77777777" w:rsidR="00191ADB" w:rsidRDefault="00191ADB">
      <w:r>
        <w:t>• Acts 8:39 - "Now when they came up out of the water, the Spirit of the Lord caught Philip away, so that the eunuch saw him no more; and he went on his way rejoicing."</w:t>
      </w:r>
    </w:p>
    <w:p w14:paraId="3FF74BEC" w14:textId="77777777" w:rsidR="00191ADB" w:rsidRDefault="00191ADB">
      <w:r>
        <w:t>• 2 Corinthians 12:2 - "I know a man in Christ who fourteen years ago—whether in the body I do not know, or whether out of the body I do not know, God knows—such a one was caught up to the third heaven."</w:t>
      </w:r>
    </w:p>
    <w:p w14:paraId="477C06ED" w14:textId="77777777" w:rsidR="00191ADB" w:rsidRDefault="00191ADB">
      <w:r>
        <w:t>• 1 Thessalonians 4:17 - "Then we who are alive and remain shall be caught up together with them in the clouds to meet the Lord in the air. And thus we shall always be with the Lord."</w:t>
      </w:r>
    </w:p>
    <w:p w14:paraId="5619F3F1" w14:textId="77777777" w:rsidR="00191ADB" w:rsidRDefault="00191ADB"/>
    <w:p w14:paraId="52E5B683" w14:textId="77777777" w:rsidR="00191ADB" w:rsidRPr="00191ADB" w:rsidRDefault="00191ADB">
      <w:pPr>
        <w:rPr>
          <w:b/>
        </w:rPr>
      </w:pPr>
      <w:r w:rsidRPr="00191ADB">
        <w:rPr>
          <w:b/>
        </w:rPr>
        <w:t xml:space="preserve"> 7. Other Relevant Insights</w:t>
      </w:r>
    </w:p>
    <w:p w14:paraId="4162BE40" w14:textId="77777777" w:rsidR="00191ADB" w:rsidRDefault="00191ADB">
      <w:r>
        <w:t>The Latin translation of harpazo in 1 Thessalonians 4:17 is rapiemur, derived from rapio (to seize or snatch). This is the etymological origin of the English word "rapture." Thus, the same word that describes the dramatic future catching away of the Church is used in Matthew 11:12 to describe the present, urgent catching hold of the kingdom by faith.</w:t>
      </w:r>
    </w:p>
    <w:p w14:paraId="479C2A14" w14:textId="77777777" w:rsidR="00191ADB" w:rsidRDefault="00191ADB"/>
    <w:p w14:paraId="224647E6" w14:textId="77777777" w:rsidR="00191ADB" w:rsidRPr="00191ADB" w:rsidRDefault="00191ADB">
      <w:pPr>
        <w:rPr>
          <w:b/>
        </w:rPr>
      </w:pPr>
      <w:r w:rsidRPr="00191ADB">
        <w:rPr>
          <w:b/>
        </w:rPr>
        <w:t xml:space="preserve"> 8. References</w:t>
      </w:r>
    </w:p>
    <w:p w14:paraId="448C7024" w14:textId="77777777" w:rsidR="00191ADB" w:rsidRDefault="00191ADB">
      <w:r>
        <w:t>• Bauer, Walter, et al. A Greek-English Lexicon of the New Testament and Other Early Christian Literature (BDAG).</w:t>
      </w:r>
    </w:p>
    <w:p w14:paraId="378278D6" w14:textId="77777777" w:rsidR="00191ADB" w:rsidRDefault="00191ADB">
      <w:r>
        <w:t>• Kittel, Gerhard, and Gerhard Friedrich, eds. Theological Dictionary of the New Testament (TDNT).</w:t>
      </w:r>
    </w:p>
    <w:p w14:paraId="62D64B43" w14:textId="77777777" w:rsidR="00191ADB" w:rsidRDefault="00191ADB">
      <w:r>
        <w:t>• Thayer, Joseph Henry. Thayer's Greek-English Lexicon of the New Testament.</w:t>
      </w:r>
    </w:p>
    <w:p w14:paraId="21CA549C" w14:textId="77777777" w:rsidR="00191ADB" w:rsidRDefault="00191ADB">
      <w:r>
        <w:t>• Vine, W.E. Vine's Expository Dictionary of New Testament Words.</w:t>
      </w:r>
    </w:p>
    <w:p w14:paraId="7487A454" w14:textId="6A1CB7FD" w:rsidR="004C5552" w:rsidRDefault="00191ADB">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ADB"/>
    <w:rsid w:val="00017747"/>
    <w:rsid w:val="00023A4A"/>
    <w:rsid w:val="0006763F"/>
    <w:rsid w:val="000C53AC"/>
    <w:rsid w:val="00146083"/>
    <w:rsid w:val="00191ADB"/>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4D82D"/>
  <w15:chartTrackingRefBased/>
  <w15:docId w15:val="{1CD80469-7AD8-463B-AC05-6149CA873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1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1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DB"/>
    <w:rPr>
      <w:rFonts w:eastAsiaTheme="majorEastAsia" w:cstheme="majorBidi"/>
      <w:color w:val="272727" w:themeColor="text1" w:themeTint="D8"/>
    </w:rPr>
  </w:style>
  <w:style w:type="paragraph" w:styleId="Title">
    <w:name w:val="Title"/>
    <w:basedOn w:val="Normal"/>
    <w:next w:val="Normal"/>
    <w:link w:val="TitleChar"/>
    <w:uiPriority w:val="10"/>
    <w:qFormat/>
    <w:rsid w:val="00191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ADB"/>
    <w:pPr>
      <w:spacing w:before="160"/>
      <w:jc w:val="center"/>
    </w:pPr>
    <w:rPr>
      <w:i/>
      <w:iCs/>
      <w:color w:val="404040" w:themeColor="text1" w:themeTint="BF"/>
    </w:rPr>
  </w:style>
  <w:style w:type="character" w:customStyle="1" w:styleId="QuoteChar">
    <w:name w:val="Quote Char"/>
    <w:basedOn w:val="DefaultParagraphFont"/>
    <w:link w:val="Quote"/>
    <w:uiPriority w:val="29"/>
    <w:rsid w:val="00191ADB"/>
    <w:rPr>
      <w:i/>
      <w:iCs/>
      <w:color w:val="404040" w:themeColor="text1" w:themeTint="BF"/>
    </w:rPr>
  </w:style>
  <w:style w:type="paragraph" w:styleId="ListParagraph">
    <w:name w:val="List Paragraph"/>
    <w:basedOn w:val="Normal"/>
    <w:uiPriority w:val="34"/>
    <w:qFormat/>
    <w:rsid w:val="00191ADB"/>
    <w:pPr>
      <w:ind w:left="720"/>
      <w:contextualSpacing/>
    </w:pPr>
  </w:style>
  <w:style w:type="character" w:styleId="IntenseEmphasis">
    <w:name w:val="Intense Emphasis"/>
    <w:basedOn w:val="DefaultParagraphFont"/>
    <w:uiPriority w:val="21"/>
    <w:qFormat/>
    <w:rsid w:val="00191ADB"/>
    <w:rPr>
      <w:i/>
      <w:iCs/>
      <w:color w:val="2E74B5" w:themeColor="accent1" w:themeShade="BF"/>
    </w:rPr>
  </w:style>
  <w:style w:type="paragraph" w:styleId="IntenseQuote">
    <w:name w:val="Intense Quote"/>
    <w:basedOn w:val="Normal"/>
    <w:next w:val="Normal"/>
    <w:link w:val="IntenseQuoteChar"/>
    <w:uiPriority w:val="30"/>
    <w:qFormat/>
    <w:rsid w:val="00191A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1ADB"/>
    <w:rPr>
      <w:i/>
      <w:iCs/>
      <w:color w:val="2E74B5" w:themeColor="accent1" w:themeShade="BF"/>
    </w:rPr>
  </w:style>
  <w:style w:type="character" w:styleId="IntenseReference">
    <w:name w:val="Intense Reference"/>
    <w:basedOn w:val="DefaultParagraphFont"/>
    <w:uiPriority w:val="32"/>
    <w:qFormat/>
    <w:rsid w:val="00191A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807</Words>
  <Characters>4201</Characters>
  <Application>Microsoft Office Word</Application>
  <DocSecurity>0</DocSecurity>
  <Lines>80</Lines>
  <Paragraphs>43</Paragraphs>
  <ScaleCrop>false</ScaleCrop>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