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A3E6B" w14:textId="77777777" w:rsidR="008A3287" w:rsidRPr="008A3287" w:rsidRDefault="008A3287">
      <w:pPr>
        <w:rPr>
          <w:b/>
        </w:rPr>
      </w:pPr>
      <w:r w:rsidRPr="008A3287">
        <w:rPr>
          <w:b/>
        </w:rPr>
        <w:t>ELIJAH - ( Hēlias , Strong's G2243 )</w:t>
      </w:r>
    </w:p>
    <w:p w14:paraId="11F3F7C2" w14:textId="77777777" w:rsidR="008A3287" w:rsidRDefault="008A3287">
      <w:r w:rsidRPr="008A3287">
        <w:rPr>
          <w:b/>
        </w:rPr>
        <w:t>Summary:</w:t>
      </w:r>
    </w:p>
    <w:p w14:paraId="4DDB2062" w14:textId="77777777" w:rsidR="008A3287" w:rsidRDefault="008A3287">
      <w:r>
        <w:t>The name Elijah, transliterated into Greek as Hēlias, means "My God is Yahweh." In Matthew 11:14, Jesus uses this name not to assert a literal reincarnation of the Old Testament prophet, but to identify John the Baptist as the prophetic fulfillment of the "Elijah-type" figure promised in Malachi 4:5. John came in the "spirit and power of Elijah" (Luke 1:17) to prepare the way for the Messiah, signaling the arrival of the messianic age and calling Israel to urgent repentance.</w:t>
      </w:r>
    </w:p>
    <w:p w14:paraId="54512C81" w14:textId="77777777" w:rsidR="008A3287" w:rsidRDefault="008A3287"/>
    <w:p w14:paraId="32206A59" w14:textId="77777777" w:rsidR="008A3287" w:rsidRDefault="008A3287">
      <w:r w:rsidRPr="008A3287">
        <w:rPr>
          <w:b/>
        </w:rPr>
        <w:t>Full Study:</w:t>
      </w:r>
    </w:p>
    <w:p w14:paraId="34E24560" w14:textId="77777777" w:rsidR="008A3287" w:rsidRDefault="008A3287"/>
    <w:p w14:paraId="0ADC2AAF" w14:textId="77777777" w:rsidR="008A3287" w:rsidRPr="008A3287" w:rsidRDefault="008A3287">
      <w:pPr>
        <w:rPr>
          <w:b/>
        </w:rPr>
      </w:pPr>
      <w:r w:rsidRPr="008A3287">
        <w:rPr>
          <w:b/>
        </w:rPr>
        <w:t xml:space="preserve"> 1. Word Picture / Background</w:t>
      </w:r>
    </w:p>
    <w:p w14:paraId="6EA55961" w14:textId="77777777" w:rsidR="008A3287" w:rsidRDefault="008A3287">
      <w:r>
        <w:t xml:space="preserve">The Greek name Hēlias is a direct transliteration of the Hebrew name ’Ēliyyāh (or ’Ēliyyāhû), which is composed of ’Ēl (God) and Yāh (a shortened form of Yahweh). The name itself is a confession of faith: "Yahweh is my God." </w:t>
      </w:r>
    </w:p>
    <w:p w14:paraId="6280F7DE" w14:textId="77777777" w:rsidR="008A3287" w:rsidRDefault="008A3287"/>
    <w:p w14:paraId="4788A372" w14:textId="77777777" w:rsidR="008A3287" w:rsidRDefault="008A3287">
      <w:r>
        <w:t>Historically, Elijah was the 9th-century BC prophet from Tishbe in Gilead who confronted Ahab and Jezebel, defended the worship of Yahweh against Baal, and was taken to heaven in a whirlwind without experiencing physical death (2 Kings 2:11). Because of his departure and the final prophecy in the Old Testament canon (Malachi 4:5-6), first-century Judaism held a robust expectation that Elijah would physically return before the arrival of the Messiah to restore Israel.</w:t>
      </w:r>
    </w:p>
    <w:p w14:paraId="109EBFCD" w14:textId="77777777" w:rsidR="008A3287" w:rsidRDefault="008A3287"/>
    <w:p w14:paraId="321A80E5" w14:textId="77777777" w:rsidR="008A3287" w:rsidRPr="008A3287" w:rsidRDefault="008A3287">
      <w:pPr>
        <w:rPr>
          <w:b/>
        </w:rPr>
      </w:pPr>
      <w:r w:rsidRPr="008A3287">
        <w:rPr>
          <w:b/>
        </w:rPr>
        <w:t xml:space="preserve"> 2. Meaning / Lexical Definition</w:t>
      </w:r>
    </w:p>
    <w:p w14:paraId="63E6B7CF" w14:textId="77777777" w:rsidR="008A3287" w:rsidRDefault="008A3287">
      <w:r>
        <w:t>In the New Testament, Hēlias refers either to the historical prophet Elijah or to the eschatological messenger who functions in his role. Lexically, the term represents:</w:t>
      </w:r>
    </w:p>
    <w:p w14:paraId="24DBB6CF" w14:textId="77777777" w:rsidR="008A3287" w:rsidRDefault="008A3287">
      <w:r>
        <w:t>• The historical Old Testament prophet who performed miracles and spoke judgment.</w:t>
      </w:r>
    </w:p>
    <w:p w14:paraId="6B998A14" w14:textId="77777777" w:rsidR="008A3287" w:rsidRDefault="008A3287">
      <w:r>
        <w:t>• The typological forerunner of the Messiah, characterized by asceticism, fearless confrontation of corruption, and a message of radical repentance.</w:t>
      </w:r>
    </w:p>
    <w:p w14:paraId="1CC1C423" w14:textId="77777777" w:rsidR="008A3287" w:rsidRDefault="008A3287"/>
    <w:p w14:paraId="6D650578" w14:textId="77777777" w:rsidR="008A3287" w:rsidRDefault="008A3287">
      <w:r>
        <w:t>In Matthew 11:14, the name is used in this second, typological sense. Jesus does not mean that John the Baptist is the literal, reincarnated person of Elijah, but rather that John is the functional equivalent who fulfills the role and prophecy associated with the name.</w:t>
      </w:r>
    </w:p>
    <w:p w14:paraId="4168CE99" w14:textId="77777777" w:rsidR="008A3287" w:rsidRDefault="008A3287"/>
    <w:p w14:paraId="366A4E5C" w14:textId="77777777" w:rsidR="008A3287" w:rsidRPr="008A3287" w:rsidRDefault="008A3287">
      <w:pPr>
        <w:rPr>
          <w:b/>
        </w:rPr>
      </w:pPr>
      <w:r w:rsidRPr="008A3287">
        <w:rPr>
          <w:b/>
        </w:rPr>
        <w:t xml:space="preserve"> 3. Usage and Word Pictures</w:t>
      </w:r>
    </w:p>
    <w:p w14:paraId="6CAEE35B" w14:textId="77777777" w:rsidR="008A3287" w:rsidRDefault="008A3287">
      <w:r>
        <w:t>The name Hēlias appears 29 times in the New Testament. Its usage falls into three primary categories:</w:t>
      </w:r>
    </w:p>
    <w:p w14:paraId="3384E010" w14:textId="77777777" w:rsidR="008A3287" w:rsidRPr="008A3287" w:rsidRDefault="008A3287">
      <w:pPr>
        <w:rPr>
          <w:b/>
        </w:rPr>
      </w:pPr>
      <w:r w:rsidRPr="008A3287">
        <w:rPr>
          <w:b/>
        </w:rPr>
        <w:t>• The Historical Prophet: References to his prayers for drought and rain (James 5:17-18) or his interaction with the widow of Zarephath (Luke 4:25-26).</w:t>
      </w:r>
    </w:p>
    <w:p w14:paraId="1C1A2099" w14:textId="77777777" w:rsidR="008A3287" w:rsidRDefault="008A3287">
      <w:r>
        <w:t>• The Transfiguration: Elijah appears alongside Moses, representing the Prophets and the Law, witnessing to Jesus' supreme authority (Matthew 17:3-4; Mark 9:4; Luke 9:30).</w:t>
      </w:r>
    </w:p>
    <w:p w14:paraId="03D398AA" w14:textId="77777777" w:rsidR="008A3287" w:rsidRDefault="008A3287">
      <w:r>
        <w:t>• The Eschatological Forerunner: The identification of John the Baptist as the "Elijah who is to come" (Matthew 11:14; Matthew 17:10-13).</w:t>
      </w:r>
    </w:p>
    <w:p w14:paraId="4421B347" w14:textId="77777777" w:rsidR="008A3287" w:rsidRDefault="008A3287"/>
    <w:p w14:paraId="6ECBE851" w14:textId="77777777" w:rsidR="008A3287" w:rsidRDefault="008A3287">
      <w:r>
        <w:t>The word picture associated with Elijah is one of fiery, sudden, and uncompromising reform. He appears in times of deep apostasy, standing alone against cultural compromise, demanding that God's people make a decisive choice between Yahweh and idols.</w:t>
      </w:r>
    </w:p>
    <w:p w14:paraId="4E023ADC" w14:textId="77777777" w:rsidR="008A3287" w:rsidRDefault="008A3287"/>
    <w:p w14:paraId="72A89E89" w14:textId="77777777" w:rsidR="008A3287" w:rsidRPr="008A3287" w:rsidRDefault="008A3287">
      <w:pPr>
        <w:rPr>
          <w:b/>
        </w:rPr>
      </w:pPr>
      <w:r w:rsidRPr="008A3287">
        <w:rPr>
          <w:b/>
        </w:rPr>
        <w:t xml:space="preserve"> 4. Theological Implications</w:t>
      </w:r>
    </w:p>
    <w:p w14:paraId="011D0F63" w14:textId="77777777" w:rsidR="008A3287" w:rsidRDefault="008A3287">
      <w:r>
        <w:t>• Prophetic Typology: Jesus' identification of John as Elijah demonstrates that biblical prophecy often finds its fulfillment typologically rather than materialistically. John did not possess Elijah's physical body or soul, but he possessed his divine mandate, spiritual intensity, and ministry focus.</w:t>
      </w:r>
    </w:p>
    <w:p w14:paraId="2DAC9E19" w14:textId="77777777" w:rsidR="008A3287" w:rsidRDefault="008A3287">
      <w:r>
        <w:t>• The Messianic Credentials of Jesus: By declaring that Elijah has already come in the person of John, Jesus implicitly but definitively declares Himself to be the Messiah. If the forerunner has arrived, the King has also arrived.</w:t>
      </w:r>
    </w:p>
    <w:p w14:paraId="108BBCFC" w14:textId="77777777" w:rsidR="008A3287" w:rsidRDefault="008A3287">
      <w:r>
        <w:t>• The Sovereignty of Faith: Jesus qualifies this identification with the phrase, "if you are willing to receive it." Spiritual truth requires a responsive heart. To those without faith, John was merely an eccentric preacher in the wilderness; to those with spiritual sight, he was the long-awaited herald of the King.</w:t>
      </w:r>
    </w:p>
    <w:p w14:paraId="67195D22" w14:textId="77777777" w:rsidR="008A3287" w:rsidRDefault="008A3287"/>
    <w:p w14:paraId="2BA7A67F" w14:textId="77777777" w:rsidR="008A3287" w:rsidRPr="008A3287" w:rsidRDefault="008A3287">
      <w:pPr>
        <w:rPr>
          <w:b/>
        </w:rPr>
      </w:pPr>
      <w:r w:rsidRPr="008A3287">
        <w:rPr>
          <w:b/>
        </w:rPr>
        <w:t xml:space="preserve"> 5. Contextual Nuance in the Passage (Matthew 11:14)</w:t>
      </w:r>
    </w:p>
    <w:p w14:paraId="4B28C8FE" w14:textId="77777777" w:rsidR="008A3287" w:rsidRDefault="008A3287">
      <w:r>
        <w:t>In Matthew 11, John the Baptist is languishing in prison and sends his disciples to ask Jesus, "Are You the Coming One, or do we look for another?" (v. 3). Jesus reassures John's disciples by pointing to His miracles. After they leave, Jesus commends John to the crowds, elevating him above all previous prophets.</w:t>
      </w:r>
    </w:p>
    <w:p w14:paraId="61DC7580" w14:textId="77777777" w:rsidR="008A3287" w:rsidRDefault="008A3287"/>
    <w:p w14:paraId="60555B88" w14:textId="77777777" w:rsidR="008A3287" w:rsidRDefault="008A3287">
      <w:r>
        <w:t>In verse 14, Jesus reaches the climax of His commendation: "And if you are willing to receive it, he is Elijah who is to come." This is a crucial pivot. The Jewish religious leaders expected a literal descent of Elijah from heaven. Jesus reinterprets this expectation. The promise of Malachi 4:5 was not about a physical return, but a spiritual succession. John's lifestyle (camel's hair and a leather belt, matching Elijah’s description in 2 Kings 1:8) and his message of national baptism prepared the way for Christ, matching the "spirit and power of Elijah" (Luke 1:17).</w:t>
      </w:r>
    </w:p>
    <w:p w14:paraId="73B9068D" w14:textId="77777777" w:rsidR="008A3287" w:rsidRDefault="008A3287"/>
    <w:p w14:paraId="777E95F2" w14:textId="77777777" w:rsidR="008A3287" w:rsidRPr="008A3287" w:rsidRDefault="008A3287">
      <w:pPr>
        <w:rPr>
          <w:b/>
        </w:rPr>
      </w:pPr>
      <w:r w:rsidRPr="008A3287">
        <w:rPr>
          <w:b/>
        </w:rPr>
        <w:t xml:space="preserve"> 6. Key Uses in Other Verses (NKJV)</w:t>
      </w:r>
    </w:p>
    <w:p w14:paraId="1A1FEC70" w14:textId="77777777" w:rsidR="008A3287" w:rsidRDefault="008A3287">
      <w:r>
        <w:t>• Matthew 17:11-12: "Jesus answered and said to them, 'Indeed, Elijah is coming first and will restore all things. But I say to you that Elijah has come already, and they did not know him but did to him whatever they wished. Likewise the Son of Man is also about to suffer at their hands.'"</w:t>
      </w:r>
    </w:p>
    <w:p w14:paraId="7F21220B" w14:textId="77777777" w:rsidR="008A3287" w:rsidRDefault="008A3287">
      <w:r>
        <w:t>• Mark 9:4: "And Elijah appeared to them with Moses, and they were talking with Jesus."</w:t>
      </w:r>
    </w:p>
    <w:p w14:paraId="7B36C2BA" w14:textId="77777777" w:rsidR="008A3287" w:rsidRDefault="008A3287">
      <w:r>
        <w:t>• Luke 1:17: "He will also go before Him in the spirit and power of Elijah, 'to turn the hearts of the fathers to the children,' and the disobedient to the wisdom of the just, to make ready a people prepared for the Lord."</w:t>
      </w:r>
    </w:p>
    <w:p w14:paraId="3A7414F1" w14:textId="77777777" w:rsidR="008A3287" w:rsidRDefault="008A3287">
      <w:r>
        <w:t>• James 5:17: "Elijah was a man with a nature like ours, and he prayed earnestly that it would not rain; and it did not rain on the land for three years and six months."</w:t>
      </w:r>
    </w:p>
    <w:p w14:paraId="40ABA8B6" w14:textId="77777777" w:rsidR="008A3287" w:rsidRDefault="008A3287"/>
    <w:p w14:paraId="48E2A005" w14:textId="77777777" w:rsidR="008A3287" w:rsidRPr="008A3287" w:rsidRDefault="008A3287">
      <w:pPr>
        <w:rPr>
          <w:b/>
        </w:rPr>
      </w:pPr>
      <w:r w:rsidRPr="008A3287">
        <w:rPr>
          <w:b/>
        </w:rPr>
        <w:t xml:space="preserve"> 7. Other Relevant Insights</w:t>
      </w:r>
    </w:p>
    <w:p w14:paraId="6FDC60CD" w14:textId="77777777" w:rsidR="008A3287" w:rsidRDefault="008A3287">
      <w:r>
        <w:t xml:space="preserve">A common point of confusion is John the Baptist’s own statement in John 1:21, where he is asked, "Are you Elijah?" and he answers, "I am not." There is no contradiction between John's denial and Jesus' affirmation. </w:t>
      </w:r>
    </w:p>
    <w:p w14:paraId="1E3D16CD" w14:textId="77777777" w:rsidR="008A3287" w:rsidRDefault="008A3287"/>
    <w:p w14:paraId="1E36C1DE" w14:textId="77777777" w:rsidR="008A3287" w:rsidRDefault="008A3287">
      <w:r>
        <w:t>The religious authorities in John 1 were asking if John was the literal, resurrected person of Elijah who had bypassed death. John answered truthfully: he was not. Jesus, speaking with divine authority and interpreting the deep spiritual intent of Scripture, looked at the character and function of John’s ministry and affirmed that John did indeed fulfill the prophecy of Malachi.</w:t>
      </w:r>
    </w:p>
    <w:p w14:paraId="72121E2A" w14:textId="77777777" w:rsidR="008A3287" w:rsidRDefault="008A3287"/>
    <w:p w14:paraId="1FF2F594" w14:textId="77777777" w:rsidR="008A3287" w:rsidRPr="008A3287" w:rsidRDefault="008A3287">
      <w:pPr>
        <w:rPr>
          <w:b/>
        </w:rPr>
      </w:pPr>
      <w:r w:rsidRPr="008A3287">
        <w:rPr>
          <w:b/>
        </w:rPr>
        <w:t xml:space="preserve"> 8. References</w:t>
      </w:r>
    </w:p>
    <w:p w14:paraId="68FE1A51" w14:textId="77777777" w:rsidR="008A3287" w:rsidRDefault="008A3287">
      <w:r>
        <w:t>• BDAG, s.v. "</w:t>
      </w:r>
      <w:r>
        <w:rPr>
          <w:rFonts w:ascii="Arial" w:hAnsi="Arial" w:cs="Arial"/>
        </w:rPr>
        <w:t>Ἠ</w:t>
      </w:r>
      <w:r>
        <w:t>λίας."</w:t>
      </w:r>
    </w:p>
    <w:p w14:paraId="69EC793C" w14:textId="77777777" w:rsidR="008A3287" w:rsidRDefault="008A3287">
      <w:r>
        <w:t>• Thayer's Greek-English Lexicon, s.v. "</w:t>
      </w:r>
      <w:r>
        <w:rPr>
          <w:rFonts w:ascii="Arial" w:hAnsi="Arial" w:cs="Arial"/>
        </w:rPr>
        <w:t>Ἠ</w:t>
      </w:r>
      <w:r>
        <w:t>λίας."</w:t>
      </w:r>
    </w:p>
    <w:p w14:paraId="37CA71B5" w14:textId="77777777" w:rsidR="008A3287" w:rsidRDefault="008A3287">
      <w:r>
        <w:t>• TDNT, Vol. 2, s.v. "</w:t>
      </w:r>
      <w:r>
        <w:rPr>
          <w:rFonts w:ascii="Arial" w:hAnsi="Arial" w:cs="Arial"/>
        </w:rPr>
        <w:t>Ἠ</w:t>
      </w:r>
      <w:r>
        <w:t>λίας."</w:t>
      </w:r>
    </w:p>
    <w:p w14:paraId="7652D12D" w14:textId="77777777" w:rsidR="008A3287" w:rsidRDefault="008A3287">
      <w:r>
        <w:t>• NIDNTTE, Vol. 2, s.v. "Elijah."</w:t>
      </w:r>
    </w:p>
    <w:p w14:paraId="5A818A35" w14:textId="77777777" w:rsidR="008A3287" w:rsidRDefault="008A3287">
      <w:r>
        <w:t>• Blue Letter Bible, Strong's G2243.</w:t>
      </w:r>
    </w:p>
    <w:p w14:paraId="1216C1A8" w14:textId="36A008E4" w:rsidR="004C5552" w:rsidRDefault="008A3287">
      <w:r>
        <w:t>• MacArthur Study Bible, notes on Matthew 11:14 and Luke 1:17.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2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328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0E468"/>
  <w15:chartTrackingRefBased/>
  <w15:docId w15:val="{76514CCB-9442-484F-8E9B-79CA494AC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3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3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287"/>
    <w:rPr>
      <w:rFonts w:eastAsiaTheme="majorEastAsia" w:cstheme="majorBidi"/>
      <w:color w:val="272727" w:themeColor="text1" w:themeTint="D8"/>
    </w:rPr>
  </w:style>
  <w:style w:type="paragraph" w:styleId="Title">
    <w:name w:val="Title"/>
    <w:basedOn w:val="Normal"/>
    <w:next w:val="Normal"/>
    <w:link w:val="TitleChar"/>
    <w:uiPriority w:val="10"/>
    <w:qFormat/>
    <w:rsid w:val="008A3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287"/>
    <w:pPr>
      <w:spacing w:before="160"/>
      <w:jc w:val="center"/>
    </w:pPr>
    <w:rPr>
      <w:i/>
      <w:iCs/>
      <w:color w:val="404040" w:themeColor="text1" w:themeTint="BF"/>
    </w:rPr>
  </w:style>
  <w:style w:type="character" w:customStyle="1" w:styleId="QuoteChar">
    <w:name w:val="Quote Char"/>
    <w:basedOn w:val="DefaultParagraphFont"/>
    <w:link w:val="Quote"/>
    <w:uiPriority w:val="29"/>
    <w:rsid w:val="008A3287"/>
    <w:rPr>
      <w:i/>
      <w:iCs/>
      <w:color w:val="404040" w:themeColor="text1" w:themeTint="BF"/>
    </w:rPr>
  </w:style>
  <w:style w:type="paragraph" w:styleId="ListParagraph">
    <w:name w:val="List Paragraph"/>
    <w:basedOn w:val="Normal"/>
    <w:uiPriority w:val="34"/>
    <w:qFormat/>
    <w:rsid w:val="008A3287"/>
    <w:pPr>
      <w:ind w:left="720"/>
      <w:contextualSpacing/>
    </w:pPr>
  </w:style>
  <w:style w:type="character" w:styleId="IntenseEmphasis">
    <w:name w:val="Intense Emphasis"/>
    <w:basedOn w:val="DefaultParagraphFont"/>
    <w:uiPriority w:val="21"/>
    <w:qFormat/>
    <w:rsid w:val="008A3287"/>
    <w:rPr>
      <w:i/>
      <w:iCs/>
      <w:color w:val="2E74B5" w:themeColor="accent1" w:themeShade="BF"/>
    </w:rPr>
  </w:style>
  <w:style w:type="paragraph" w:styleId="IntenseQuote">
    <w:name w:val="Intense Quote"/>
    <w:basedOn w:val="Normal"/>
    <w:next w:val="Normal"/>
    <w:link w:val="IntenseQuoteChar"/>
    <w:uiPriority w:val="30"/>
    <w:qFormat/>
    <w:rsid w:val="008A32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3287"/>
    <w:rPr>
      <w:i/>
      <w:iCs/>
      <w:color w:val="2E74B5" w:themeColor="accent1" w:themeShade="BF"/>
    </w:rPr>
  </w:style>
  <w:style w:type="character" w:styleId="IntenseReference">
    <w:name w:val="Intense Reference"/>
    <w:basedOn w:val="DefaultParagraphFont"/>
    <w:uiPriority w:val="32"/>
    <w:qFormat/>
    <w:rsid w:val="008A32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1021</Words>
  <Characters>5310</Characters>
  <Application>Microsoft Office Word</Application>
  <DocSecurity>0</DocSecurity>
  <Lines>102</Lines>
  <Paragraphs>55</Paragraphs>
  <ScaleCrop>false</ScaleCrop>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