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2A9D" w14:textId="77777777" w:rsidR="001E5721" w:rsidRPr="001E5721" w:rsidRDefault="001E5721">
      <w:pPr>
        <w:rPr>
          <w:b/>
        </w:rPr>
      </w:pPr>
      <w:r w:rsidRPr="001E5721">
        <w:rPr>
          <w:b/>
        </w:rPr>
        <w:t>WINEBIBBER - ( oinopotes , Strong's G3630 )</w:t>
      </w:r>
    </w:p>
    <w:p w14:paraId="6E5431AA" w14:textId="77777777" w:rsidR="001E5721" w:rsidRDefault="001E5721">
      <w:r w:rsidRPr="001E5721">
        <w:rPr>
          <w:b/>
        </w:rPr>
        <w:t>Summary:</w:t>
      </w:r>
    </w:p>
    <w:p w14:paraId="03A523B3" w14:textId="77777777" w:rsidR="001E5721" w:rsidRDefault="001E5721">
      <w:r>
        <w:t>The term winebibber describes a person who drinks wine habitually or to excess. In Matthew 11:19, it is used by hostile critics as a derogatory label against Jesus, associating Him with common drunkards because He refused to practice the austere, ascetic lifestyle of John the Baptist. Far from being a confession of sin, the accusation highlights the religious leaders' rejection of Jesus' approachable, incarnational ministry of grace.</w:t>
      </w:r>
    </w:p>
    <w:p w14:paraId="3C8313A6" w14:textId="77777777" w:rsidR="001E5721" w:rsidRDefault="001E5721"/>
    <w:p w14:paraId="0470EFD8" w14:textId="77777777" w:rsidR="001E5721" w:rsidRDefault="001E5721">
      <w:r w:rsidRPr="001E5721">
        <w:rPr>
          <w:b/>
        </w:rPr>
        <w:t>Full Study:</w:t>
      </w:r>
    </w:p>
    <w:p w14:paraId="5968A742" w14:textId="77777777" w:rsidR="001E5721" w:rsidRDefault="001E5721"/>
    <w:p w14:paraId="4EF8BAE9" w14:textId="77777777" w:rsidR="001E5721" w:rsidRPr="001E5721" w:rsidRDefault="001E5721">
      <w:pPr>
        <w:rPr>
          <w:b/>
        </w:rPr>
      </w:pPr>
      <w:r w:rsidRPr="001E5721">
        <w:rPr>
          <w:b/>
        </w:rPr>
        <w:t>1. Word Picture / Background</w:t>
      </w:r>
    </w:p>
    <w:p w14:paraId="7B0286A8" w14:textId="77777777" w:rsidR="001E5721" w:rsidRDefault="001E5721">
      <w:r>
        <w:t xml:space="preserve">- The word is a compound noun derived from two distinct Greek elements: oinos (wine) and a derivative related to pino (to drink). </w:t>
      </w:r>
    </w:p>
    <w:p w14:paraId="4556EF23" w14:textId="77777777" w:rsidR="001E5721" w:rsidRDefault="001E5721">
      <w:r>
        <w:t>- Culturally, drinking wine was a normal part of daily life and meals in the ancient Near East and Greco-Roman world, as water was often unsafe or unpalatable. However, overindulgence, drunkenness, and uncontrolled consumption were severely condemned in Scripture.</w:t>
      </w:r>
    </w:p>
    <w:p w14:paraId="45311678" w14:textId="77777777" w:rsidR="001E5721" w:rsidRDefault="001E5721">
      <w:r>
        <w:t>- By leveling this charge, detractors sought to place Jesus in the category of a glutton (phagos) and a heavy drinker, contrasting Him sharply with the recognized asceticism of John the Baptist, who practiced strict Nazarite-style abstention.</w:t>
      </w:r>
    </w:p>
    <w:p w14:paraId="0449B468" w14:textId="77777777" w:rsidR="001E5721" w:rsidRDefault="001E5721"/>
    <w:p w14:paraId="38240F1C" w14:textId="77777777" w:rsidR="001E5721" w:rsidRPr="001E5721" w:rsidRDefault="001E5721">
      <w:pPr>
        <w:rPr>
          <w:b/>
        </w:rPr>
      </w:pPr>
      <w:r w:rsidRPr="001E5721">
        <w:rPr>
          <w:b/>
        </w:rPr>
        <w:t>2. Meaning / Lexical Definition</w:t>
      </w:r>
    </w:p>
    <w:p w14:paraId="5C218AFE" w14:textId="77777777" w:rsidR="001E5721" w:rsidRDefault="001E5721">
      <w:r>
        <w:t>- Defined as a wine-drinker, a heavy drinker, or a drunkard.</w:t>
      </w:r>
    </w:p>
    <w:p w14:paraId="5FA52CEC" w14:textId="77777777" w:rsidR="001E5721" w:rsidRDefault="001E5721">
      <w:r>
        <w:t>- The term carries a strong pejorative nuance in its biblical context, used as an abusive nickname or slanderous caricature.</w:t>
      </w:r>
    </w:p>
    <w:p w14:paraId="025E1BAE" w14:textId="77777777" w:rsidR="001E5721" w:rsidRDefault="001E5721">
      <w:r>
        <w:t>- It emphasizes habitual consumption rather than mere social participation in a meal.</w:t>
      </w:r>
    </w:p>
    <w:p w14:paraId="3661BC5E" w14:textId="77777777" w:rsidR="001E5721" w:rsidRDefault="001E5721"/>
    <w:p w14:paraId="12A4E316" w14:textId="77777777" w:rsidR="001E5721" w:rsidRPr="001E5721" w:rsidRDefault="001E5721">
      <w:pPr>
        <w:rPr>
          <w:b/>
        </w:rPr>
      </w:pPr>
      <w:r w:rsidRPr="001E5721">
        <w:rPr>
          <w:b/>
        </w:rPr>
        <w:t>3. Usage and Word Pictures</w:t>
      </w:r>
    </w:p>
    <w:p w14:paraId="63F672CD" w14:textId="77777777" w:rsidR="001E5721" w:rsidRDefault="001E5721">
      <w:r>
        <w:t>- In Matthew 11:19 and its parallel in Luke 7:34, the word appears in the middle of a contrast drawn by Jesus regarding His generation. They criticized John for having a demon because of his fasting and isolation, and they criticized the Son of Man for eating and drinking with tax collectors and sinners.</w:t>
      </w:r>
    </w:p>
    <w:p w14:paraId="6E5959B2" w14:textId="77777777" w:rsidR="001E5721" w:rsidRDefault="001E5721">
      <w:r>
        <w:t>- The word functions as part of a rhetorical trap. If Jesus fasted, He was rejected as eccentric; because He participated in normal fellowship meals, He was slandered as a winebibber and a glutton.</w:t>
      </w:r>
    </w:p>
    <w:p w14:paraId="5EB93666" w14:textId="77777777" w:rsidR="001E5721" w:rsidRDefault="001E5721"/>
    <w:p w14:paraId="080D5F3F" w14:textId="77777777" w:rsidR="001E5721" w:rsidRPr="001E5721" w:rsidRDefault="001E5721">
      <w:pPr>
        <w:rPr>
          <w:b/>
        </w:rPr>
      </w:pPr>
      <w:r w:rsidRPr="001E5721">
        <w:rPr>
          <w:b/>
        </w:rPr>
        <w:t>4. Theological Implications</w:t>
      </w:r>
    </w:p>
    <w:p w14:paraId="019F974E" w14:textId="77777777" w:rsidR="001E5721" w:rsidRDefault="001E5721">
      <w:r>
        <w:t>- The accusation reveals the hardness of heart of the religious establishment, who could neither appreciate the mourning of judgment brought by John nor the piping of grace brought by Jesus.</w:t>
      </w:r>
    </w:p>
    <w:p w14:paraId="551C9919" w14:textId="77777777" w:rsidR="001E5721" w:rsidRDefault="001E5721">
      <w:r>
        <w:t>- It underscores the incarnation: Jesus did not remain safely aloof in the desert, but entered fully into human society—eating, drinking, and associating with the outcasts whom the Pharisees despised—without ever compromising His holiness.</w:t>
      </w:r>
    </w:p>
    <w:p w14:paraId="795CA518" w14:textId="77777777" w:rsidR="001E5721" w:rsidRDefault="001E5721">
      <w:r>
        <w:t>- It points to the ultimate vindication of divine wisdom: "Wisdom is justified by her children." The fruit of Jesus' life and ministry ultimately proved the falsity of the slander.</w:t>
      </w:r>
    </w:p>
    <w:p w14:paraId="32196BB0" w14:textId="77777777" w:rsidR="001E5721" w:rsidRDefault="001E5721"/>
    <w:p w14:paraId="3910E4C2" w14:textId="77777777" w:rsidR="001E5721" w:rsidRPr="001E5721" w:rsidRDefault="001E5721">
      <w:pPr>
        <w:rPr>
          <w:b/>
        </w:rPr>
      </w:pPr>
      <w:r w:rsidRPr="001E5721">
        <w:rPr>
          <w:b/>
        </w:rPr>
        <w:t>5. Contextual Nuance in the Passage</w:t>
      </w:r>
    </w:p>
    <w:p w14:paraId="5B5C6512" w14:textId="77777777" w:rsidR="001E5721" w:rsidRDefault="001E5721">
      <w:r>
        <w:t>- In Matthew 11:19, winebibber is coupled with the word glutton. Together, they paint an exaggerated picture of self-indulgence.</w:t>
      </w:r>
    </w:p>
    <w:p w14:paraId="0C94192E" w14:textId="77777777" w:rsidR="001E5721" w:rsidRDefault="001E5721">
      <w:r>
        <w:t>- The immediate context is Jesus defending the divine purpose behind both John's ministry and His own against a fickle, critical audience that refused to repent regardless of the method God employed.</w:t>
      </w:r>
    </w:p>
    <w:p w14:paraId="37E94E52" w14:textId="77777777" w:rsidR="001E5721" w:rsidRDefault="001E5721"/>
    <w:p w14:paraId="01AC4030" w14:textId="77777777" w:rsidR="001E5721" w:rsidRPr="001E5721" w:rsidRDefault="001E5721">
      <w:pPr>
        <w:rPr>
          <w:b/>
        </w:rPr>
      </w:pPr>
      <w:r w:rsidRPr="001E5721">
        <w:rPr>
          <w:b/>
        </w:rPr>
        <w:t>6. Key Uses in Other Verses (NKJV)</w:t>
      </w:r>
    </w:p>
    <w:p w14:paraId="5BF43562" w14:textId="77777777" w:rsidR="001E5721" w:rsidRDefault="001E5721">
      <w:r>
        <w:t>- Matthew 11:19 - "The Son of Man came eating and drinking, and they say, 'Look, a glutton and a winebibber, a friend of tax collectors and sinners!' But wisdom is justified by her children."</w:t>
      </w:r>
    </w:p>
    <w:p w14:paraId="6F11ADB2" w14:textId="77777777" w:rsidR="001E5721" w:rsidRDefault="001E5721">
      <w:r>
        <w:t>- Luke 7:34 - "The Son of Man has come eating and drinking, and you say, 'Look, a glutton and a winebibber, a friend of tax collectors and sinners!'"</w:t>
      </w:r>
    </w:p>
    <w:p w14:paraId="314C00E0" w14:textId="77777777" w:rsidR="001E5721" w:rsidRDefault="001E5721"/>
    <w:p w14:paraId="2EC5170F" w14:textId="77777777" w:rsidR="001E5721" w:rsidRPr="001E5721" w:rsidRDefault="001E5721">
      <w:pPr>
        <w:rPr>
          <w:b/>
        </w:rPr>
      </w:pPr>
      <w:r w:rsidRPr="001E5721">
        <w:rPr>
          <w:b/>
        </w:rPr>
        <w:t>7. Other Relevant Insights</w:t>
      </w:r>
    </w:p>
    <w:p w14:paraId="6D42489D" w14:textId="77777777" w:rsidR="001E5721" w:rsidRDefault="001E5721">
      <w:r>
        <w:t>- The accusation was entirely false; Jesus lived a sinless life, and Scripture explicitly states He was "holy, harmless, undefiled, separate from sinners" (Hebrews 7:26) even while being their friend.</w:t>
      </w:r>
    </w:p>
    <w:p w14:paraId="510266A7" w14:textId="77777777" w:rsidR="001E5721" w:rsidRDefault="001E5721">
      <w:r>
        <w:t>- Jesus turned the accusation into an illustration of human stubbornness, showing that unrepentant hearts will always find a pretext to reject God's messengers.</w:t>
      </w:r>
    </w:p>
    <w:p w14:paraId="109DAB0D" w14:textId="77777777" w:rsidR="001E5721" w:rsidRDefault="001E5721"/>
    <w:p w14:paraId="22ADB75E" w14:textId="77777777" w:rsidR="001E5721" w:rsidRPr="001E5721" w:rsidRDefault="001E5721">
      <w:pPr>
        <w:rPr>
          <w:b/>
        </w:rPr>
      </w:pPr>
      <w:r w:rsidRPr="001E5721">
        <w:rPr>
          <w:b/>
        </w:rPr>
        <w:t>8. References</w:t>
      </w:r>
    </w:p>
    <w:p w14:paraId="6D0AA948" w14:textId="77777777" w:rsidR="001E5721" w:rsidRDefault="001E5721">
      <w:r>
        <w:t>BDAG (A Greek-English Lexicon of the New Testament and Other Early Christian Literature)</w:t>
      </w:r>
    </w:p>
    <w:p w14:paraId="0DA530C2" w14:textId="77777777" w:rsidR="001E5721" w:rsidRDefault="001E5721">
      <w:r>
        <w:t>TDNT (Theological Dictionary of the New Testament)</w:t>
      </w:r>
    </w:p>
    <w:p w14:paraId="29932E3C" w14:textId="77777777" w:rsidR="001E5721" w:rsidRDefault="001E5721">
      <w:r>
        <w:t>NIDNTTE (New International Dictionary of New Testament Theology and Exegesis)</w:t>
      </w:r>
    </w:p>
    <w:p w14:paraId="4C83FA6B" w14:textId="77777777" w:rsidR="001E5721" w:rsidRDefault="001E5721">
      <w:r>
        <w:t>Vine's Expository Dictionary of New Testament Words</w:t>
      </w:r>
    </w:p>
    <w:p w14:paraId="0214E654" w14:textId="77777777" w:rsidR="001E5721" w:rsidRDefault="001E5721">
      <w:r>
        <w:t>Zodhiates, Spiros. The Complete Word Study Dictionary: New Testament</w:t>
      </w:r>
    </w:p>
    <w:p w14:paraId="5FBF4DD1" w14:textId="77777777" w:rsidR="001E5721" w:rsidRDefault="001E5721">
      <w:r>
        <w:t>Enduring Word Commentary by David Guzik</w:t>
      </w:r>
    </w:p>
    <w:p w14:paraId="44194C9C" w14:textId="49192584" w:rsidR="004C5552" w:rsidRDefault="001E5721">
      <w:r>
        <w:t>John MacArthur Study Bible Commentary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21"/>
    <w:rsid w:val="00017747"/>
    <w:rsid w:val="00023A4A"/>
    <w:rsid w:val="0006763F"/>
    <w:rsid w:val="000C53AC"/>
    <w:rsid w:val="00146083"/>
    <w:rsid w:val="001B2D17"/>
    <w:rsid w:val="001E5721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4689"/>
  <w15:chartTrackingRefBased/>
  <w15:docId w15:val="{A40E9F2C-F3E6-4870-B10D-934F5147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680</Words>
  <Characters>3537</Characters>
  <Application>Microsoft Office Word</Application>
  <DocSecurity>0</DocSecurity>
  <Lines>68</Lines>
  <Paragraphs>36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2026-08-13T02:02:00Z</dcterms:created>
  <dcterms:modified xsi:type="dcterms:W3CDTF">2026-08-13T02:02:00Z</dcterms:modified>
</cp:coreProperties>
</file>