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12F5" w14:textId="77777777" w:rsidR="00331BA1" w:rsidRPr="00331BA1" w:rsidRDefault="00331BA1">
      <w:pPr>
        <w:rPr>
          <w:b/>
        </w:rPr>
      </w:pPr>
      <w:r w:rsidRPr="00331BA1">
        <w:rPr>
          <w:b/>
        </w:rPr>
        <w:t>HEAVY LADEN - ( phortizō , Strong's G5412 )</w:t>
      </w:r>
    </w:p>
    <w:p w14:paraId="1DC00AC0" w14:textId="77777777" w:rsidR="00331BA1" w:rsidRDefault="00331BA1">
      <w:r w:rsidRPr="00331BA1">
        <w:rPr>
          <w:b/>
        </w:rPr>
        <w:t>Summary:</w:t>
      </w:r>
    </w:p>
    <w:p w14:paraId="3BF2F754" w14:textId="77777777" w:rsidR="00331BA1" w:rsidRDefault="00331BA1">
      <w:r>
        <w:t>The Greek verb phortizō refers to being loaded down with a heavy burden or cargo. In Matthew 11:28, it describes those who are overwhelmed, exhausted, and spiritually crushed under the weight of legalistic religious demands and the anxieties of life. It points to a state of deep inner exhaustion that no human effort can relieve, setting the stage for Christ's gracious invitation to divine rest.</w:t>
      </w:r>
    </w:p>
    <w:p w14:paraId="731A4A9E" w14:textId="77777777" w:rsidR="00331BA1" w:rsidRDefault="00331BA1"/>
    <w:p w14:paraId="6770986E" w14:textId="77777777" w:rsidR="00331BA1" w:rsidRDefault="00331BA1">
      <w:r w:rsidRPr="00331BA1">
        <w:rPr>
          <w:b/>
        </w:rPr>
        <w:t>Full Study:</w:t>
      </w:r>
    </w:p>
    <w:p w14:paraId="148E63E8" w14:textId="77777777" w:rsidR="00331BA1" w:rsidRDefault="00331BA1"/>
    <w:p w14:paraId="29985BC2" w14:textId="77777777" w:rsidR="00331BA1" w:rsidRPr="00331BA1" w:rsidRDefault="00331BA1">
      <w:pPr>
        <w:rPr>
          <w:b/>
        </w:rPr>
      </w:pPr>
      <w:r w:rsidRPr="00331BA1">
        <w:rPr>
          <w:b/>
        </w:rPr>
        <w:t>1. Word Picture / Background</w:t>
      </w:r>
    </w:p>
    <w:p w14:paraId="50D4DD90" w14:textId="77777777" w:rsidR="00331BA1" w:rsidRDefault="00331BA1">
      <w:r>
        <w:t>In the ancient Greco-Roman and Jewish worlds, the root of phortizō was commonly used in maritime and agricultural contexts. It derived from phortos, which referred to the cargo of a ship or the load placed on a beast of burden, such as a donkey or camel. To be "heavy laden" was to be packed to maximum capacity, carrying a load so heavy that it threatened to capsize the vessel or break the back of the animal. Jesus uses this vivid, everyday agricultural and commercial picture to describe the spiritual and emotional condition of His hearers. They were carrying a load that was far beyond their natural capacity to bear.</w:t>
      </w:r>
    </w:p>
    <w:p w14:paraId="153E78D1" w14:textId="77777777" w:rsidR="00331BA1" w:rsidRDefault="00331BA1"/>
    <w:p w14:paraId="57796A38" w14:textId="77777777" w:rsidR="00331BA1" w:rsidRPr="00331BA1" w:rsidRDefault="00331BA1">
      <w:pPr>
        <w:rPr>
          <w:b/>
        </w:rPr>
      </w:pPr>
      <w:r w:rsidRPr="00331BA1">
        <w:rPr>
          <w:b/>
        </w:rPr>
        <w:t>2. Meaning / Lexical Definition</w:t>
      </w:r>
    </w:p>
    <w:p w14:paraId="2225696C" w14:textId="77777777" w:rsidR="00331BA1" w:rsidRDefault="00331BA1">
      <w:r>
        <w:t>The verb phortizō means to load, to place a burden upon, or to cause someone to carry a heavy load. In the passive voice—which is the form used in Matthew 11:28 (pephortismenoi)—it means to be heavily burdened, weighed down, or completely loaded. The use of the perfect passive participle is highly significant:</w:t>
      </w:r>
    </w:p>
    <w:p w14:paraId="5CEA6F14" w14:textId="77777777" w:rsidR="00331BA1" w:rsidRDefault="00331BA1">
      <w:r>
        <w:t>• The passive voice indicates that this heavy load was placed upon the people by an external force; they did not load themselves.</w:t>
      </w:r>
    </w:p>
    <w:p w14:paraId="30A5F949" w14:textId="77777777" w:rsidR="00331BA1" w:rsidRDefault="00331BA1">
      <w:r>
        <w:t>• The perfect tense signifies a past action with ongoing, continuous results. They were loaded down in the past, and they continued to exist under the crushing, cumulative weight of that burden in the present.</w:t>
      </w:r>
    </w:p>
    <w:p w14:paraId="7831D405" w14:textId="77777777" w:rsidR="00331BA1" w:rsidRDefault="00331BA1"/>
    <w:p w14:paraId="4CF0B3D8" w14:textId="77777777" w:rsidR="00331BA1" w:rsidRPr="00331BA1" w:rsidRDefault="00331BA1">
      <w:pPr>
        <w:rPr>
          <w:b/>
        </w:rPr>
      </w:pPr>
      <w:r w:rsidRPr="00331BA1">
        <w:rPr>
          <w:b/>
        </w:rPr>
        <w:t>3. Usage and Word Pictures</w:t>
      </w:r>
    </w:p>
    <w:p w14:paraId="5A783130" w14:textId="77777777" w:rsidR="00331BA1" w:rsidRDefault="00331BA1">
      <w:r>
        <w:t xml:space="preserve">The verb occurs only twice in the New Testament, highlighting a direct contrast between the religious systems of the day and the ministry of Jesus. </w:t>
      </w:r>
    </w:p>
    <w:p w14:paraId="194AEB97" w14:textId="77777777" w:rsidR="00331BA1" w:rsidRDefault="00331BA1">
      <w:r>
        <w:t>• In Matthew 11:28, the word describes the spiritually exhausted crowds.</w:t>
      </w:r>
    </w:p>
    <w:p w14:paraId="3A5EA003" w14:textId="77777777" w:rsidR="00331BA1" w:rsidRDefault="00331BA1">
      <w:r>
        <w:t>• In Luke 11:46, Jesus uses the same verb to expose the perpetrators of this spiritual exhaustion, rebuking the scribes and lawyers for "loading" people with intolerable religious duties.</w:t>
      </w:r>
    </w:p>
    <w:p w14:paraId="0D4634DC" w14:textId="77777777" w:rsidR="00331BA1" w:rsidRDefault="00331BA1">
      <w:r>
        <w:t>• This word picture contrasts sharply with the "yoke" of Christ. While the religious leaders piled on burdens without offering an ounce of help, Jesus invites the burdened to exchange their exhausting cargo for His "burden" (phortion), which is light and easy to bear.</w:t>
      </w:r>
    </w:p>
    <w:p w14:paraId="50303B5D" w14:textId="77777777" w:rsidR="00331BA1" w:rsidRDefault="00331BA1"/>
    <w:p w14:paraId="029C3564" w14:textId="77777777" w:rsidR="00331BA1" w:rsidRPr="00331BA1" w:rsidRDefault="00331BA1">
      <w:pPr>
        <w:rPr>
          <w:b/>
        </w:rPr>
      </w:pPr>
      <w:r w:rsidRPr="00331BA1">
        <w:rPr>
          <w:b/>
        </w:rPr>
        <w:t>4. Theological Implications</w:t>
      </w:r>
    </w:p>
    <w:p w14:paraId="48DA9624" w14:textId="77777777" w:rsidR="00331BA1" w:rsidRDefault="00331BA1">
      <w:r>
        <w:t xml:space="preserve">Theologically, phortizō exposes the ultimate failure of legalism and human self-effort. When the law of God is divorced from grace and multiplied by human traditions, it becomes an unbearable weight. </w:t>
      </w:r>
    </w:p>
    <w:p w14:paraId="5B355705" w14:textId="77777777" w:rsidR="00331BA1" w:rsidRDefault="00331BA1">
      <w:r>
        <w:t>• Human Inability: The state of being "heavy laden" demonstrates that humanity cannot save, sanctify, or sustain itself through personal effort. The moral and ceremonial demands of Pharisaic legalism only succeeded in crushing the human spirit.</w:t>
      </w:r>
    </w:p>
    <w:p w14:paraId="041410DD" w14:textId="77777777" w:rsidR="00331BA1" w:rsidRDefault="00331BA1">
      <w:r>
        <w:t>• The Necessity of Grace: Christ does not offer to help believers carry their heavy cargo; instead, He demands that they drop it entirely. True rest is found not in a lighter version of self-righteousness, but in a complete cessation of self-effort, relying entirely on the finished work of Christ.</w:t>
      </w:r>
    </w:p>
    <w:p w14:paraId="3896E7D8" w14:textId="77777777" w:rsidR="00331BA1" w:rsidRDefault="00331BA1"/>
    <w:p w14:paraId="0B4281A7" w14:textId="77777777" w:rsidR="00331BA1" w:rsidRPr="00331BA1" w:rsidRDefault="00331BA1">
      <w:pPr>
        <w:rPr>
          <w:b/>
        </w:rPr>
      </w:pPr>
      <w:r w:rsidRPr="00331BA1">
        <w:rPr>
          <w:b/>
        </w:rPr>
        <w:t>5. Contextual Nuance in the Passage</w:t>
      </w:r>
    </w:p>
    <w:p w14:paraId="405B9DAD" w14:textId="77777777" w:rsidR="00331BA1" w:rsidRDefault="00331BA1">
      <w:r>
        <w:t>In Matthew 11:28, Jesus addresses two distinct but related groups, or perhaps two sides of the same coin: those who "labor" (kopiōntes) and those who are "heavy laden" (pephortismenoi).</w:t>
      </w:r>
    </w:p>
    <w:p w14:paraId="1B6F6A0A" w14:textId="77777777" w:rsidR="00331BA1" w:rsidRDefault="00331BA1">
      <w:r>
        <w:t>• To "labor" refers to the active, self-directed struggle of trying to please God, earn salvation, and survive life's hardships through sheer human energy. It is the active straining of the soul.</w:t>
      </w:r>
    </w:p>
    <w:p w14:paraId="37277177" w14:textId="77777777" w:rsidR="00331BA1" w:rsidRDefault="00331BA1">
      <w:r>
        <w:t>• To be "heavy laden" is the passive result of that struggle, compounded by the external religious regulations piled on by the Pharisees. The common people of Israel were weary of trying to keep hundreds of oral laws and scribal traditions (the "yoke of the Torah") that offered no spiritual peace. Jesus meets them in this state of absolute depletion and offers supernatural rest.</w:t>
      </w:r>
    </w:p>
    <w:p w14:paraId="3A8BDEA4" w14:textId="77777777" w:rsidR="00331BA1" w:rsidRDefault="00331BA1"/>
    <w:p w14:paraId="600B5F07" w14:textId="77777777" w:rsidR="00331BA1" w:rsidRPr="00331BA1" w:rsidRDefault="00331BA1">
      <w:pPr>
        <w:rPr>
          <w:b/>
        </w:rPr>
      </w:pPr>
      <w:r w:rsidRPr="00331BA1">
        <w:rPr>
          <w:b/>
        </w:rPr>
        <w:t>6. Key Uses in Other Verses (NKJV)</w:t>
      </w:r>
    </w:p>
    <w:p w14:paraId="311FC676" w14:textId="77777777" w:rsidR="00331BA1" w:rsidRDefault="00331BA1">
      <w:r>
        <w:t>• Matthew 11:28: "Come to Me, all you who labor and are heavy laden, and I will give you rest."</w:t>
      </w:r>
    </w:p>
    <w:p w14:paraId="3078BA7B" w14:textId="77777777" w:rsidR="00331BA1" w:rsidRDefault="00331BA1">
      <w:r>
        <w:t>• Luke 11:46: "And He said, 'Woe to you also, lawyers! For you load men with burdens hard to bear, and you yourselves do not touch the burdens with one of your fingers.'"</w:t>
      </w:r>
    </w:p>
    <w:p w14:paraId="0D7898D1" w14:textId="77777777" w:rsidR="00331BA1" w:rsidRDefault="00331BA1"/>
    <w:p w14:paraId="06778D54" w14:textId="77777777" w:rsidR="00331BA1" w:rsidRPr="00331BA1" w:rsidRDefault="00331BA1">
      <w:pPr>
        <w:rPr>
          <w:b/>
        </w:rPr>
      </w:pPr>
      <w:r w:rsidRPr="00331BA1">
        <w:rPr>
          <w:b/>
        </w:rPr>
        <w:t>7. Other Relevant Insights</w:t>
      </w:r>
    </w:p>
    <w:p w14:paraId="3C4F118B" w14:textId="77777777" w:rsidR="00331BA1" w:rsidRDefault="00331BA1">
      <w:r>
        <w:t xml:space="preserve">A helpful distinction can be made between phortion (the noun form of phortizō, meaning a pack or cargo) and baros (a heavy, crushing weight). </w:t>
      </w:r>
    </w:p>
    <w:p w14:paraId="46CBF371" w14:textId="77777777" w:rsidR="00331BA1" w:rsidRDefault="00331BA1">
      <w:r>
        <w:t>• In Galatians 6:2, believers are told to "bear one another's burdens" (barē), referring to the overwhelming, crushing trials of life that require communal support.</w:t>
      </w:r>
    </w:p>
    <w:p w14:paraId="0BC68016" w14:textId="77777777" w:rsidR="00331BA1" w:rsidRDefault="00331BA1">
      <w:r>
        <w:t>• In Galatians 6:5, the Scripture states "each one shall bear his own share of duty/burden" (phortion), referring to the individual responsibility of a soldier's standard backpack.</w:t>
      </w:r>
    </w:p>
    <w:p w14:paraId="497E0EFE" w14:textId="77777777" w:rsidR="00331BA1" w:rsidRDefault="00331BA1">
      <w:r>
        <w:t>• When Jesus says in Matthew 11:30, "My burden (phortion) is light," He is promising that the daily responsibility of following Him is like a perfectly fitted pack—designed for our spiritual good, empowered by His grace, and never intended to crush us.</w:t>
      </w:r>
    </w:p>
    <w:p w14:paraId="3F3405E2" w14:textId="77777777" w:rsidR="00331BA1" w:rsidRDefault="00331BA1"/>
    <w:p w14:paraId="2CB9D8C7" w14:textId="77777777" w:rsidR="00331BA1" w:rsidRPr="00331BA1" w:rsidRDefault="00331BA1">
      <w:pPr>
        <w:rPr>
          <w:b/>
        </w:rPr>
      </w:pPr>
      <w:r w:rsidRPr="00331BA1">
        <w:rPr>
          <w:b/>
        </w:rPr>
        <w:t>8. References</w:t>
      </w:r>
    </w:p>
    <w:p w14:paraId="45556DE0" w14:textId="77777777" w:rsidR="00331BA1" w:rsidRDefault="00331BA1">
      <w:r>
        <w:t>• Bauer, Walter, Frederick W. Danker, William F. Arndt, and F. Wilbur Gingrich. A Greek-English Lexicon of the New Testament and Other Early Christian Literature (BDAG).</w:t>
      </w:r>
    </w:p>
    <w:p w14:paraId="5CE23613" w14:textId="77777777" w:rsidR="00331BA1" w:rsidRDefault="00331BA1">
      <w:r>
        <w:t>• Kittel, Gerhard, Gerhard Friedrich, and Geoffrey W. Bromiley. Theological Dictionary of the New Testament (TDNT).</w:t>
      </w:r>
    </w:p>
    <w:p w14:paraId="01F94A34" w14:textId="77777777" w:rsidR="00331BA1" w:rsidRDefault="00331BA1">
      <w:r>
        <w:t>• Vine, W.E. Expository Dictionary of New Testament Words.</w:t>
      </w:r>
    </w:p>
    <w:p w14:paraId="48EE9B39" w14:textId="77777777" w:rsidR="00331BA1" w:rsidRDefault="00331BA1">
      <w:r>
        <w:t>• Thayer, Joseph Henry. Greek-English Lexicon of the New Testament.</w:t>
      </w:r>
    </w:p>
    <w:p w14:paraId="146B3E3A" w14:textId="2DCE0752" w:rsidR="004C5552" w:rsidRDefault="00331BA1">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B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1BA1"/>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815DD"/>
  <w15:chartTrackingRefBased/>
  <w15:docId w15:val="{EDBDC9FF-2CF3-410D-B467-08FD983B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1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1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BA1"/>
    <w:rPr>
      <w:rFonts w:eastAsiaTheme="majorEastAsia" w:cstheme="majorBidi"/>
      <w:color w:val="272727" w:themeColor="text1" w:themeTint="D8"/>
    </w:rPr>
  </w:style>
  <w:style w:type="paragraph" w:styleId="Title">
    <w:name w:val="Title"/>
    <w:basedOn w:val="Normal"/>
    <w:next w:val="Normal"/>
    <w:link w:val="TitleChar"/>
    <w:uiPriority w:val="10"/>
    <w:qFormat/>
    <w:rsid w:val="00331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BA1"/>
    <w:pPr>
      <w:spacing w:before="160"/>
      <w:jc w:val="center"/>
    </w:pPr>
    <w:rPr>
      <w:i/>
      <w:iCs/>
      <w:color w:val="404040" w:themeColor="text1" w:themeTint="BF"/>
    </w:rPr>
  </w:style>
  <w:style w:type="character" w:customStyle="1" w:styleId="QuoteChar">
    <w:name w:val="Quote Char"/>
    <w:basedOn w:val="DefaultParagraphFont"/>
    <w:link w:val="Quote"/>
    <w:uiPriority w:val="29"/>
    <w:rsid w:val="00331BA1"/>
    <w:rPr>
      <w:i/>
      <w:iCs/>
      <w:color w:val="404040" w:themeColor="text1" w:themeTint="BF"/>
    </w:rPr>
  </w:style>
  <w:style w:type="paragraph" w:styleId="ListParagraph">
    <w:name w:val="List Paragraph"/>
    <w:basedOn w:val="Normal"/>
    <w:uiPriority w:val="34"/>
    <w:qFormat/>
    <w:rsid w:val="00331BA1"/>
    <w:pPr>
      <w:ind w:left="720"/>
      <w:contextualSpacing/>
    </w:pPr>
  </w:style>
  <w:style w:type="character" w:styleId="IntenseEmphasis">
    <w:name w:val="Intense Emphasis"/>
    <w:basedOn w:val="DefaultParagraphFont"/>
    <w:uiPriority w:val="21"/>
    <w:qFormat/>
    <w:rsid w:val="00331BA1"/>
    <w:rPr>
      <w:i/>
      <w:iCs/>
      <w:color w:val="2E74B5" w:themeColor="accent1" w:themeShade="BF"/>
    </w:rPr>
  </w:style>
  <w:style w:type="paragraph" w:styleId="IntenseQuote">
    <w:name w:val="Intense Quote"/>
    <w:basedOn w:val="Normal"/>
    <w:next w:val="Normal"/>
    <w:link w:val="IntenseQuoteChar"/>
    <w:uiPriority w:val="30"/>
    <w:qFormat/>
    <w:rsid w:val="00331B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1BA1"/>
    <w:rPr>
      <w:i/>
      <w:iCs/>
      <w:color w:val="2E74B5" w:themeColor="accent1" w:themeShade="BF"/>
    </w:rPr>
  </w:style>
  <w:style w:type="character" w:styleId="IntenseReference">
    <w:name w:val="Intense Reference"/>
    <w:basedOn w:val="DefaultParagraphFont"/>
    <w:uiPriority w:val="32"/>
    <w:qFormat/>
    <w:rsid w:val="00331B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905</Words>
  <Characters>4710</Characters>
  <Application>Microsoft Office Word</Application>
  <DocSecurity>0</DocSecurity>
  <Lines>90</Lines>
  <Paragraphs>49</Paragraphs>
  <ScaleCrop>false</ScaleCrop>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