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3A26" w14:textId="77777777" w:rsidR="00E7560F" w:rsidRPr="00E7560F" w:rsidRDefault="00E7560F">
      <w:pPr>
        <w:rPr>
          <w:b/>
        </w:rPr>
      </w:pPr>
      <w:r w:rsidRPr="00E7560F">
        <w:rPr>
          <w:b/>
        </w:rPr>
        <w:t>LEARN - ( manthanō , Strong's G3129 )</w:t>
      </w:r>
    </w:p>
    <w:p w14:paraId="6398C663" w14:textId="77777777" w:rsidR="00E7560F" w:rsidRDefault="00E7560F">
      <w:r w:rsidRPr="00E7560F">
        <w:rPr>
          <w:b/>
        </w:rPr>
        <w:t>Summary:</w:t>
      </w:r>
    </w:p>
    <w:p w14:paraId="377F9236" w14:textId="77777777" w:rsidR="00E7560F" w:rsidRDefault="00E7560F">
      <w:r>
        <w:t>The Greek verb manthanō means to acquire knowledge, habits, or life practices through instruction, experience, or observation. In the New Testament, it goes beyond academic learning to denote the deep process of discipleship—becoming an apprentice (a mathētēs) who absorbs and assimilates the teacher's instruction and lifestyle. In Matthew 11:29, Jesus' command to "learn from Me" is a warm pastoral invitation to enter an intimate spiritual apprenticeship under His gentle guidance, trading the crushing, exhausting weight of legalism for the life-giving rest of His grace.</w:t>
      </w:r>
    </w:p>
    <w:p w14:paraId="39A7F4E3" w14:textId="77777777" w:rsidR="00E7560F" w:rsidRDefault="00E7560F"/>
    <w:p w14:paraId="41CAA85A" w14:textId="77777777" w:rsidR="00E7560F" w:rsidRDefault="00E7560F">
      <w:r w:rsidRPr="00E7560F">
        <w:rPr>
          <w:b/>
        </w:rPr>
        <w:t>Full Study:</w:t>
      </w:r>
    </w:p>
    <w:p w14:paraId="78AE15AF" w14:textId="77777777" w:rsidR="00E7560F" w:rsidRDefault="00E7560F"/>
    <w:p w14:paraId="38FC397A" w14:textId="77777777" w:rsidR="00E7560F" w:rsidRPr="00E7560F" w:rsidRDefault="00E7560F">
      <w:pPr>
        <w:rPr>
          <w:b/>
        </w:rPr>
      </w:pPr>
      <w:r w:rsidRPr="00E7560F">
        <w:rPr>
          <w:b/>
        </w:rPr>
        <w:t>1. Word Picture / Background</w:t>
      </w:r>
    </w:p>
    <w:p w14:paraId="4799DE3D" w14:textId="77777777" w:rsidR="00E7560F" w:rsidRDefault="00E7560F">
      <w:r>
        <w:t xml:space="preserve">In the ancient Greco-Roman and Jewish worlds, learning was far more than an intellectual exercise or classroom lecture. It was an apprenticeship. A student did not merely buy a book or attend a seminar; they bound themselves to a master teacher. The learner lived with the master, walked with him, observed his daily habits, copied his reactions, and adopted his worldview. </w:t>
      </w:r>
    </w:p>
    <w:p w14:paraId="29FD33F5" w14:textId="77777777" w:rsidR="00E7560F" w:rsidRDefault="00E7560F"/>
    <w:p w14:paraId="55B2A721" w14:textId="77777777" w:rsidR="00E7560F" w:rsidRDefault="00E7560F">
      <w:r>
        <w:t>This background is vividly captured in Matthew 11:29 by the pairing of "learn" with "yoke." In Jewish thought, the "yoke of the Torah" or the "yoke of the commandments" was a common metaphor for submitting to a rabbi's specific interpretation of the Law. Jesus uses this familiar agricultural and rabbinic imagery to show that learning from Him is like a young, inexperienced ox being yoked to a seasoned, gentle lead ox. To learn is to walk in step with Jesus, letting Him pull the heavy weight while teaching the rhythm of grace.</w:t>
      </w:r>
    </w:p>
    <w:p w14:paraId="5F9CCEEC" w14:textId="77777777" w:rsidR="00E7560F" w:rsidRDefault="00E7560F"/>
    <w:p w14:paraId="2F96A8F3" w14:textId="77777777" w:rsidR="00E7560F" w:rsidRPr="00E7560F" w:rsidRDefault="00E7560F">
      <w:pPr>
        <w:rPr>
          <w:b/>
        </w:rPr>
      </w:pPr>
      <w:r w:rsidRPr="00E7560F">
        <w:rPr>
          <w:b/>
        </w:rPr>
        <w:t>2. Meaning / Lexical Definition</w:t>
      </w:r>
    </w:p>
    <w:p w14:paraId="3A63F7F4" w14:textId="77777777" w:rsidR="00E7560F" w:rsidRDefault="00E7560F">
      <w:r>
        <w:t>The verb manthanō has a rich semantic range that centers on the personal appropriation of truth:</w:t>
      </w:r>
    </w:p>
    <w:p w14:paraId="23447CB8" w14:textId="77777777" w:rsidR="00E7560F" w:rsidRDefault="00E7560F">
      <w:r>
        <w:t>• To increase one's knowledge or understand a matter through systematic instruction, inquiry, or reading.</w:t>
      </w:r>
    </w:p>
    <w:p w14:paraId="3CA2C995" w14:textId="77777777" w:rsidR="00E7560F" w:rsidRDefault="00E7560F">
      <w:r>
        <w:t>• To learn by experience or practice, such as acquiring a habit, a skill, or a pattern of conduct.</w:t>
      </w:r>
    </w:p>
    <w:p w14:paraId="724EF514" w14:textId="77777777" w:rsidR="00E7560F" w:rsidRDefault="00E7560F">
      <w:r>
        <w:t>• To come to know, discover, or realize a truth that was previously unrecognized.</w:t>
      </w:r>
    </w:p>
    <w:p w14:paraId="266864C1" w14:textId="77777777" w:rsidR="00E7560F" w:rsidRDefault="00E7560F"/>
    <w:p w14:paraId="6022B591" w14:textId="77777777" w:rsidR="00E7560F" w:rsidRDefault="00E7560F">
      <w:r>
        <w:t>This word is the direct verbal root of the common New Testament noun mathētēs, which is translated as "disciple." Therefore, to "learn" is the defining, active verb of what it means to be a disciple of Jesus Christ. It is a lifelong process of alignment, where the disciple's mind, heart, and habits are progressively reshaped to match the Master's.</w:t>
      </w:r>
    </w:p>
    <w:p w14:paraId="40BA0168" w14:textId="77777777" w:rsidR="00E7560F" w:rsidRDefault="00E7560F"/>
    <w:p w14:paraId="10F71EB9" w14:textId="77777777" w:rsidR="00E7560F" w:rsidRPr="00E7560F" w:rsidRDefault="00E7560F">
      <w:pPr>
        <w:rPr>
          <w:b/>
        </w:rPr>
      </w:pPr>
      <w:r w:rsidRPr="00E7560F">
        <w:rPr>
          <w:b/>
        </w:rPr>
        <w:t>3. Usage and Word Pictures</w:t>
      </w:r>
    </w:p>
    <w:p w14:paraId="1C8106F7" w14:textId="77777777" w:rsidR="00E7560F" w:rsidRDefault="00E7560F">
      <w:r>
        <w:t>The New Testament writers use manthanō to describe the practical, hands-on nature of the Christian life:</w:t>
      </w:r>
    </w:p>
    <w:p w14:paraId="5A7160E8" w14:textId="77777777" w:rsidR="00E7560F" w:rsidRDefault="00E7560F">
      <w:r>
        <w:t>• Learning Content and Truth: It describes the acquisition of sound doctrine and the scriptures that ground a believer's faith (2 Timothy 3:14).</w:t>
      </w:r>
    </w:p>
    <w:p w14:paraId="124E1919" w14:textId="77777777" w:rsidR="00E7560F" w:rsidRDefault="00E7560F">
      <w:r>
        <w:t>• Learning a New Lifestyle: It is used to contrast the old pagan way of living with the new Christian walk. Believers are told they did not "learn Christ" in a way that permits continued sin (Ephesians 4:20).</w:t>
      </w:r>
    </w:p>
    <w:p w14:paraId="1BA3D87B" w14:textId="77777777" w:rsidR="00E7560F" w:rsidRDefault="00E7560F">
      <w:r>
        <w:t>• Learning through Experience: It describes the process of acquiring spiritual virtues under pressure. Contentment is not a natural human state; it is something that must be "learned" through various trials and circumstances (Philippians 4:11). Even Jesus, in His human experience, "learned obedience" by the things He suffered, embodying perfect submission to the Father (Hebrews 5:8).</w:t>
      </w:r>
    </w:p>
    <w:p w14:paraId="66CA25B8" w14:textId="77777777" w:rsidR="00E7560F" w:rsidRDefault="00E7560F"/>
    <w:p w14:paraId="097E2ADE" w14:textId="77777777" w:rsidR="00E7560F" w:rsidRPr="00E7560F" w:rsidRDefault="00E7560F">
      <w:pPr>
        <w:rPr>
          <w:b/>
        </w:rPr>
      </w:pPr>
      <w:r w:rsidRPr="00E7560F">
        <w:rPr>
          <w:b/>
        </w:rPr>
        <w:t>4. Theological Implications</w:t>
      </w:r>
    </w:p>
    <w:p w14:paraId="4D59BD6E" w14:textId="77777777" w:rsidR="00E7560F" w:rsidRDefault="00E7560F">
      <w:r>
        <w:t>The theology of manthanō reveals that true saving faith is inherently teachable and relational.</w:t>
      </w:r>
    </w:p>
    <w:p w14:paraId="62090AF7" w14:textId="77777777" w:rsidR="00E7560F" w:rsidRDefault="00E7560F">
      <w:r>
        <w:t>• Discipleship is Relational: Christianity is not a philosophy to be studied from a distance; it is a Person to be followed up close. When Jesus says "learn from Me," the preposition used is apo ("from" or "of"). This denotes learning that originates directly from His character, presence, and life.</w:t>
      </w:r>
    </w:p>
    <w:p w14:paraId="24D9622D" w14:textId="77777777" w:rsidR="00E7560F" w:rsidRDefault="00E7560F">
      <w:r>
        <w:t>• The Grace of the Teacher: In the ancient world, teachers were often demanding, aloof, and harsh. Jesus distinguishes Himself as a unique Master. He is "gentle and lowly in heart." The school of Christ does not induce fear or performance-driven anxiety; instead, it is a sanctuary of grace where the broken find healing and the weary find rest.</w:t>
      </w:r>
    </w:p>
    <w:p w14:paraId="425BD017" w14:textId="77777777" w:rsidR="00E7560F" w:rsidRDefault="00E7560F">
      <w:r>
        <w:t>• Active Submission: Learning requires a active choice to submit. Taking His yoke is the prerequisite to learning. One cannot truly learn from Jesus while insisting on steering their own life.</w:t>
      </w:r>
    </w:p>
    <w:p w14:paraId="6B44FA7C" w14:textId="77777777" w:rsidR="00E7560F" w:rsidRDefault="00E7560F"/>
    <w:p w14:paraId="4E3A5885" w14:textId="77777777" w:rsidR="00E7560F" w:rsidRPr="00E7560F" w:rsidRDefault="00E7560F">
      <w:pPr>
        <w:rPr>
          <w:b/>
        </w:rPr>
      </w:pPr>
      <w:r w:rsidRPr="00E7560F">
        <w:rPr>
          <w:b/>
        </w:rPr>
        <w:t>5. Contextual Nuance in the Passage</w:t>
      </w:r>
    </w:p>
    <w:p w14:paraId="50CF4485" w14:textId="77777777" w:rsidR="00E7560F" w:rsidRDefault="00E7560F">
      <w:r>
        <w:t xml:space="preserve">In Matthew 11:25-30, Jesus has just thanked the Father for hiding the deep truths of the kingdom from the "wise and prudent" (the self-sufficient religious elite) and revealing them to "babes" (the humble, simple, and dependent). </w:t>
      </w:r>
    </w:p>
    <w:p w14:paraId="0B4AB1CA" w14:textId="77777777" w:rsidR="00E7560F" w:rsidRDefault="00E7560F"/>
    <w:p w14:paraId="0B85B463" w14:textId="77777777" w:rsidR="00E7560F" w:rsidRDefault="00E7560F">
      <w:r>
        <w:t xml:space="preserve">Immediately following this, Jesus addresses those who are "weary and heavy-laden" (Matthew 11:28). The religious leaders of the day had constructed an oppressive system of hundreds of oral laws, placing an unbearable spiritual burden on the people (Matthew 23:4). Jesus steps into this climate of spiritual exhaustion and offers an alternative. </w:t>
      </w:r>
    </w:p>
    <w:p w14:paraId="1B01DAD1" w14:textId="77777777" w:rsidR="00E7560F" w:rsidRDefault="00E7560F"/>
    <w:p w14:paraId="285E3942" w14:textId="77777777" w:rsidR="00E7560F" w:rsidRDefault="00E7560F">
      <w:r>
        <w:t xml:space="preserve">By commanding them to "learn from Me," Jesus is calling them to drop the complex, legalistic, and performance-based systems of the Pharisees. To learn from Him is to discover that God's favor is not earned through grueling self-effort, but received through simple trust in a Savior who has already fulfilled the Law's demands. </w:t>
      </w:r>
    </w:p>
    <w:p w14:paraId="1AB4F74D" w14:textId="77777777" w:rsidR="00E7560F" w:rsidRDefault="00E7560F"/>
    <w:p w14:paraId="67AD4279" w14:textId="77777777" w:rsidR="00E7560F" w:rsidRPr="00E7560F" w:rsidRDefault="00E7560F">
      <w:pPr>
        <w:rPr>
          <w:b/>
        </w:rPr>
      </w:pPr>
      <w:r w:rsidRPr="00E7560F">
        <w:rPr>
          <w:b/>
        </w:rPr>
        <w:t>6. Key Uses in Other Verses (NKJV)</w:t>
      </w:r>
    </w:p>
    <w:p w14:paraId="206B2283" w14:textId="77777777" w:rsidR="00E7560F" w:rsidRDefault="00E7560F">
      <w:r>
        <w:t>• Matthew 9:13 - "But go and learn what this means: ‘I desire mercy and not sacrifice.’ For I did not come to call the righteous, but sinners, to repentance."</w:t>
      </w:r>
    </w:p>
    <w:p w14:paraId="1A1268EC" w14:textId="77777777" w:rsidR="00E7560F" w:rsidRDefault="00E7560F">
      <w:r>
        <w:t>• Philippians 4:11 - "Not that I speak in regard to need, for I have learned in whatever state I am, to be content."</w:t>
      </w:r>
    </w:p>
    <w:p w14:paraId="471B8978" w14:textId="77777777" w:rsidR="00E7560F" w:rsidRDefault="00E7560F">
      <w:r>
        <w:t>• 2 Timothy 3:14 - "But you must continue in the things which you have learned and been assured of, knowing from whom you have learned them,"</w:t>
      </w:r>
    </w:p>
    <w:p w14:paraId="7DD0D030" w14:textId="77777777" w:rsidR="00E7560F" w:rsidRDefault="00E7560F">
      <w:r>
        <w:t>• Hebrews 5:8 - "though He was a Son, yet He learned obedience by the things which He suffered."</w:t>
      </w:r>
    </w:p>
    <w:p w14:paraId="1435F777" w14:textId="77777777" w:rsidR="00E7560F" w:rsidRDefault="00E7560F"/>
    <w:p w14:paraId="7D00DEB9" w14:textId="77777777" w:rsidR="00E7560F" w:rsidRPr="00E7560F" w:rsidRDefault="00E7560F">
      <w:pPr>
        <w:rPr>
          <w:b/>
        </w:rPr>
      </w:pPr>
      <w:r w:rsidRPr="00E7560F">
        <w:rPr>
          <w:b/>
        </w:rPr>
        <w:t>7. Other Relevant Insights</w:t>
      </w:r>
    </w:p>
    <w:p w14:paraId="1188E3A7" w14:textId="77777777" w:rsidR="00E7560F" w:rsidRDefault="00E7560F">
      <w:r>
        <w:t>The grammatical mood of "learn" in Matthew 11:29 is an active imperative (mathete). This is a direct command, not a passive suggestion. However, because it is spoken by One who is "gentle and lowly," this command functions as a comforting invitation. It reminds the believer that growth in the Christian life is a cooperative, active process. We do not sit idly by; we actively put on the yoke, listen to His Word, obey His voice, and depend on His strength to transform us day by day.</w:t>
      </w:r>
    </w:p>
    <w:p w14:paraId="411859C3" w14:textId="77777777" w:rsidR="00E7560F" w:rsidRDefault="00E7560F"/>
    <w:p w14:paraId="34DA30CA" w14:textId="77777777" w:rsidR="00E7560F" w:rsidRPr="00E7560F" w:rsidRDefault="00E7560F">
      <w:pPr>
        <w:rPr>
          <w:b/>
        </w:rPr>
      </w:pPr>
      <w:r w:rsidRPr="00E7560F">
        <w:rPr>
          <w:b/>
        </w:rPr>
        <w:t>8. References</w:t>
      </w:r>
    </w:p>
    <w:p w14:paraId="439B0094" w14:textId="77777777" w:rsidR="00E7560F" w:rsidRDefault="00E7560F">
      <w:r>
        <w:t>• Greek-English Lexicon of the New Testament and Other Early Christian Literature (BDAG)</w:t>
      </w:r>
    </w:p>
    <w:p w14:paraId="2F2FE4BF" w14:textId="77777777" w:rsidR="00E7560F" w:rsidRDefault="00E7560F">
      <w:r>
        <w:t>• Theological Dictionary of the New Testament (TDNT)</w:t>
      </w:r>
    </w:p>
    <w:p w14:paraId="39F28045" w14:textId="77777777" w:rsidR="00E7560F" w:rsidRDefault="00E7560F">
      <w:r>
        <w:t>• Thayer's Greek-English Lexicon of the New Testament</w:t>
      </w:r>
    </w:p>
    <w:p w14:paraId="6B188C29" w14:textId="77777777" w:rsidR="00E7560F" w:rsidRDefault="00E7560F">
      <w:r>
        <w:t>• Vine's Expository Dictionary of New Testament Words</w:t>
      </w:r>
    </w:p>
    <w:p w14:paraId="6D39E679" w14:textId="77777777" w:rsidR="00E7560F" w:rsidRDefault="00E7560F">
      <w:r>
        <w:t>• Blue Letter Bible Study Tools</w:t>
      </w:r>
    </w:p>
    <w:p w14:paraId="564981A0" w14:textId="614B9243" w:rsidR="004C5552" w:rsidRDefault="00E7560F">
      <w:r>
        <w:t>• Precept Austin Commentary on Matthew 11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60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7560F"/>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4D104"/>
  <w15:chartTrackingRefBased/>
  <w15:docId w15:val="{6BD60CCB-FA71-460B-BD61-C49DF8E2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756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6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6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6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756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6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6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60F"/>
    <w:rPr>
      <w:rFonts w:eastAsiaTheme="majorEastAsia" w:cstheme="majorBidi"/>
      <w:color w:val="272727" w:themeColor="text1" w:themeTint="D8"/>
    </w:rPr>
  </w:style>
  <w:style w:type="paragraph" w:styleId="Title">
    <w:name w:val="Title"/>
    <w:basedOn w:val="Normal"/>
    <w:next w:val="Normal"/>
    <w:link w:val="TitleChar"/>
    <w:uiPriority w:val="10"/>
    <w:qFormat/>
    <w:rsid w:val="00E756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6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6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6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60F"/>
    <w:pPr>
      <w:spacing w:before="160"/>
      <w:jc w:val="center"/>
    </w:pPr>
    <w:rPr>
      <w:i/>
      <w:iCs/>
      <w:color w:val="404040" w:themeColor="text1" w:themeTint="BF"/>
    </w:rPr>
  </w:style>
  <w:style w:type="character" w:customStyle="1" w:styleId="QuoteChar">
    <w:name w:val="Quote Char"/>
    <w:basedOn w:val="DefaultParagraphFont"/>
    <w:link w:val="Quote"/>
    <w:uiPriority w:val="29"/>
    <w:rsid w:val="00E7560F"/>
    <w:rPr>
      <w:i/>
      <w:iCs/>
      <w:color w:val="404040" w:themeColor="text1" w:themeTint="BF"/>
    </w:rPr>
  </w:style>
  <w:style w:type="paragraph" w:styleId="ListParagraph">
    <w:name w:val="List Paragraph"/>
    <w:basedOn w:val="Normal"/>
    <w:uiPriority w:val="34"/>
    <w:qFormat/>
    <w:rsid w:val="00E7560F"/>
    <w:pPr>
      <w:ind w:left="720"/>
      <w:contextualSpacing/>
    </w:pPr>
  </w:style>
  <w:style w:type="character" w:styleId="IntenseEmphasis">
    <w:name w:val="Intense Emphasis"/>
    <w:basedOn w:val="DefaultParagraphFont"/>
    <w:uiPriority w:val="21"/>
    <w:qFormat/>
    <w:rsid w:val="00E7560F"/>
    <w:rPr>
      <w:i/>
      <w:iCs/>
      <w:color w:val="2E74B5" w:themeColor="accent1" w:themeShade="BF"/>
    </w:rPr>
  </w:style>
  <w:style w:type="paragraph" w:styleId="IntenseQuote">
    <w:name w:val="Intense Quote"/>
    <w:basedOn w:val="Normal"/>
    <w:next w:val="Normal"/>
    <w:link w:val="IntenseQuoteChar"/>
    <w:uiPriority w:val="30"/>
    <w:qFormat/>
    <w:rsid w:val="00E7560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7560F"/>
    <w:rPr>
      <w:i/>
      <w:iCs/>
      <w:color w:val="2E74B5" w:themeColor="accent1" w:themeShade="BF"/>
    </w:rPr>
  </w:style>
  <w:style w:type="character" w:styleId="IntenseReference">
    <w:name w:val="Intense Reference"/>
    <w:basedOn w:val="DefaultParagraphFont"/>
    <w:uiPriority w:val="32"/>
    <w:qFormat/>
    <w:rsid w:val="00E7560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1052</Words>
  <Characters>5476</Characters>
  <Application>Microsoft Office Word</Application>
  <DocSecurity>0</DocSecurity>
  <Lines>105</Lines>
  <Paragraphs>57</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