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0417652" w14:textId="77777777" w:rsidR="00800EAA" w:rsidRPr="00800EAA" w:rsidRDefault="00800EAA">
      <w:pPr>
        <w:rPr>
          <w:b/>
        </w:rPr>
      </w:pPr>
      <w:r w:rsidRPr="00800EAA">
        <w:rPr>
          <w:b/>
        </w:rPr>
        <w:t>BURDEN - ( phortion , Strong's G5413 )</w:t>
      </w:r>
    </w:p>
    <w:p w14:paraId="5B2E0683" w14:textId="77777777" w:rsidR="00800EAA" w:rsidRDefault="00800EAA">
      <w:r w:rsidRPr="00800EAA">
        <w:rPr>
          <w:b/>
        </w:rPr>
        <w:t>Summary:</w:t>
      </w:r>
    </w:p>
    <w:p w14:paraId="482A5835" w14:textId="77777777" w:rsidR="00800EAA" w:rsidRDefault="00800EAA">
      <w:r>
        <w:t>In Matthew 11:30, Jesus describes His yoke as easy and His burden as light, using a term that signifies a load carried by a person, specifically a ship's cargo or a traveler's pack. Unlike the crushing, legalistic burdens imposed by the Pharisees, Christ's burden represents the gracious, empowering expectations and life-path He assigns to His disciples, which are perfectly fitted to their God-given spiritual capacity.</w:t>
      </w:r>
    </w:p>
    <w:p w14:paraId="1EF6BEDD" w14:textId="77777777" w:rsidR="00800EAA" w:rsidRDefault="00800EAA"/>
    <w:p w14:paraId="05997136" w14:textId="77777777" w:rsidR="00800EAA" w:rsidRDefault="00800EAA">
      <w:r w:rsidRPr="00800EAA">
        <w:rPr>
          <w:b/>
        </w:rPr>
        <w:t>Full Study:</w:t>
      </w:r>
    </w:p>
    <w:p w14:paraId="055EDA1E" w14:textId="77777777" w:rsidR="00800EAA" w:rsidRDefault="00800EAA"/>
    <w:p w14:paraId="1D4439E9" w14:textId="77777777" w:rsidR="00800EAA" w:rsidRPr="00800EAA" w:rsidRDefault="00800EAA">
      <w:pPr>
        <w:rPr>
          <w:b/>
        </w:rPr>
      </w:pPr>
      <w:r w:rsidRPr="00800EAA">
        <w:rPr>
          <w:b/>
        </w:rPr>
        <w:t>1. Word Picture / Background</w:t>
      </w:r>
    </w:p>
    <w:p w14:paraId="6DFBAC79" w14:textId="77777777" w:rsidR="00800EAA" w:rsidRDefault="00800EAA">
      <w:r>
        <w:t xml:space="preserve">- The Greek term phortion fundamentally denotes a ship's freight, cargo, or the pack carried by a traveler. </w:t>
      </w:r>
    </w:p>
    <w:p w14:paraId="250936E6" w14:textId="77777777" w:rsidR="00800EAA" w:rsidRDefault="00800EAA">
      <w:r>
        <w:t>- In the ancient world, it was distinguished from baros (a heavy, oppressive weight). While baros could crush a person, phortion was a designated load meant to be transported—something standard for the journey, much like a backpack worn by a hiker.</w:t>
      </w:r>
    </w:p>
    <w:p w14:paraId="2EB410D9" w14:textId="77777777" w:rsidR="00800EAA" w:rsidRDefault="00800EAA">
      <w:r>
        <w:t>- In Matthew 23:4, Jesus uses a related concept of heavy, hard-to-bear loads (baros) to describe the exhausting religious traditions of the scribes and Pharisees, contrasting them sharply with the manageable phortion He gives to His followers.</w:t>
      </w:r>
    </w:p>
    <w:p w14:paraId="3E81D3CA" w14:textId="77777777" w:rsidR="00800EAA" w:rsidRDefault="00800EAA"/>
    <w:p w14:paraId="3B7C59F5" w14:textId="77777777" w:rsidR="00800EAA" w:rsidRPr="00800EAA" w:rsidRDefault="00800EAA">
      <w:pPr>
        <w:rPr>
          <w:b/>
        </w:rPr>
      </w:pPr>
      <w:r w:rsidRPr="00800EAA">
        <w:rPr>
          <w:b/>
        </w:rPr>
        <w:t>2. Meaning / Lexical Definition</w:t>
      </w:r>
    </w:p>
    <w:p w14:paraId="3D226C77" w14:textId="77777777" w:rsidR="00800EAA" w:rsidRDefault="00800EAA">
      <w:r>
        <w:t>- Phortion refers literally to a burden or load.</w:t>
      </w:r>
    </w:p>
    <w:p w14:paraId="41130781" w14:textId="77777777" w:rsidR="00800EAA" w:rsidRDefault="00800EAA">
      <w:r>
        <w:t>- Metaphorically, it points to the service, duty, or moral obligations required of a believer by Christ.</w:t>
      </w:r>
    </w:p>
    <w:p w14:paraId="185AFBF4" w14:textId="77777777" w:rsidR="00800EAA" w:rsidRDefault="00800EAA">
      <w:r>
        <w:t>- It highlights an assigned task that is appropriate for the one carrying it, implying that Jesus measures out responsibilities with personal care and wisdom.</w:t>
      </w:r>
    </w:p>
    <w:p w14:paraId="5E39FBA2" w14:textId="77777777" w:rsidR="00800EAA" w:rsidRDefault="00800EAA"/>
    <w:p w14:paraId="0DC256BA" w14:textId="77777777" w:rsidR="00800EAA" w:rsidRPr="00800EAA" w:rsidRDefault="00800EAA">
      <w:pPr>
        <w:rPr>
          <w:b/>
        </w:rPr>
      </w:pPr>
      <w:r w:rsidRPr="00800EAA">
        <w:rPr>
          <w:b/>
        </w:rPr>
        <w:t>3. Usage and Word Pictures</w:t>
      </w:r>
    </w:p>
    <w:p w14:paraId="7CCD4A34" w14:textId="77777777" w:rsidR="00800EAA" w:rsidRDefault="00800EAA">
      <w:r>
        <w:t>- A traveler's necessary provisions: Just as a traveler must carry a modest pack containing essentials for the journey, the disciple carries the daily calling of Christ.</w:t>
      </w:r>
    </w:p>
    <w:p w14:paraId="263CAAD7" w14:textId="77777777" w:rsidR="00800EAA" w:rsidRDefault="00800EAA">
      <w:r>
        <w:t>- A customized assignment: In antiquity, a wooden yoke was custom-carved to fit the exact contours of an ox's shoulders to prevent chafing and injury. Similarly, the phortion of Christ is custom-fitted to the redeemed believer, making obedience a cooperative, grace-sustained effort rather than a mechanical imposition.</w:t>
      </w:r>
    </w:p>
    <w:p w14:paraId="5242DA19" w14:textId="77777777" w:rsidR="00800EAA" w:rsidRDefault="00800EAA">
      <w:r>
        <w:t>- Lightness by design: The lightness (elaphros) of the burden stems not from the absence of moral duty, but from the indwelling power of Christ who carries the primary weight alongside the believer.</w:t>
      </w:r>
    </w:p>
    <w:p w14:paraId="7CA42382" w14:textId="77777777" w:rsidR="00800EAA" w:rsidRDefault="00800EAA"/>
    <w:p w14:paraId="700AB5E5" w14:textId="77777777" w:rsidR="00800EAA" w:rsidRPr="00800EAA" w:rsidRDefault="00800EAA">
      <w:pPr>
        <w:rPr>
          <w:b/>
        </w:rPr>
      </w:pPr>
      <w:r w:rsidRPr="00800EAA">
        <w:rPr>
          <w:b/>
        </w:rPr>
        <w:t>4. Theological Implications</w:t>
      </w:r>
    </w:p>
    <w:p w14:paraId="6402D3DF" w14:textId="77777777" w:rsidR="00800EAA" w:rsidRDefault="00800EAA">
      <w:r>
        <w:t>- Discipleship under Jesus is defined by grace rather than legalism. The Christian life involves self-denial and obedience, but these are animated by love and sustained by the Holy Spirit.</w:t>
      </w:r>
    </w:p>
    <w:p w14:paraId="10637783" w14:textId="77777777" w:rsidR="00800EAA" w:rsidRDefault="00800EAA">
      <w:r>
        <w:t>- Jesus replaces the impossible demands of self-salvation and religious performance with a relationship of rest. When we come to Him, our frantic striving ceases, and our obedience flows from union with the Savior.</w:t>
      </w:r>
    </w:p>
    <w:p w14:paraId="576B58D7" w14:textId="77777777" w:rsidR="00800EAA" w:rsidRDefault="00800EAA">
      <w:r>
        <w:t>- The "burden" of Christ includes taking up one's cross, yet this path leads to genuine spiritual rest for the soul, because Jesus shares the load and transforms our duty into a delight.</w:t>
      </w:r>
    </w:p>
    <w:p w14:paraId="3705B2B3" w14:textId="77777777" w:rsidR="00800EAA" w:rsidRDefault="00800EAA"/>
    <w:p w14:paraId="00EC1CDB" w14:textId="77777777" w:rsidR="00800EAA" w:rsidRPr="00800EAA" w:rsidRDefault="00800EAA">
      <w:pPr>
        <w:rPr>
          <w:b/>
        </w:rPr>
      </w:pPr>
      <w:r w:rsidRPr="00800EAA">
        <w:rPr>
          <w:b/>
        </w:rPr>
        <w:t>5. Contextual Nuance in the Passage</w:t>
      </w:r>
    </w:p>
    <w:p w14:paraId="2AB6D432" w14:textId="77777777" w:rsidR="00800EAA" w:rsidRDefault="00800EAA">
      <w:r>
        <w:t>- In Matthew 11:28-30, Jesus invites the weary and heavy-laden—those exhausted by the burdensome religious system of first-century Judaism—to find rest in Him.</w:t>
      </w:r>
    </w:p>
    <w:p w14:paraId="6AA4F8CC" w14:textId="77777777" w:rsidR="00800EAA" w:rsidRDefault="00800EAA">
      <w:r>
        <w:t xml:space="preserve">- By stating, "For My yoke is easy and My burden is light," Jesus contrasts His gentle leadership with the tyrannical demands of the religious elite. </w:t>
      </w:r>
    </w:p>
    <w:p w14:paraId="75089369" w14:textId="77777777" w:rsidR="00800EAA" w:rsidRDefault="00800EAA">
      <w:r>
        <w:t>- The context is relational, not merely behavioral; resting in Christ means submitting to His gentle governance, where His commands are recognized as expressions of love and pathways to true flourishing.</w:t>
      </w:r>
    </w:p>
    <w:p w14:paraId="1B47FB04" w14:textId="77777777" w:rsidR="00800EAA" w:rsidRDefault="00800EAA"/>
    <w:p w14:paraId="3F45326F" w14:textId="77777777" w:rsidR="00800EAA" w:rsidRPr="00800EAA" w:rsidRDefault="00800EAA">
      <w:pPr>
        <w:rPr>
          <w:b/>
        </w:rPr>
      </w:pPr>
      <w:r w:rsidRPr="00800EAA">
        <w:rPr>
          <w:b/>
        </w:rPr>
        <w:t>6. Key Uses in Other Verses (NKJV)</w:t>
      </w:r>
    </w:p>
    <w:p w14:paraId="63646DFA" w14:textId="77777777" w:rsidR="00800EAA" w:rsidRDefault="00800EAA">
      <w:r>
        <w:t>- Matthew 23:4: "For they bind heavy burdens, hard to bear, and lay them on men's shoulders; but they themselves will not move them with one of their fingers."</w:t>
      </w:r>
    </w:p>
    <w:p w14:paraId="061EDFFE" w14:textId="77777777" w:rsidR="00800EAA" w:rsidRDefault="00800EAA">
      <w:r>
        <w:t>- Galatians 6:5: "For each one shall bear his own load."</w:t>
      </w:r>
    </w:p>
    <w:p w14:paraId="008BF87E" w14:textId="77777777" w:rsidR="00800EAA" w:rsidRDefault="00800EAA"/>
    <w:p w14:paraId="731571A0" w14:textId="77777777" w:rsidR="00800EAA" w:rsidRPr="00800EAA" w:rsidRDefault="00800EAA">
      <w:pPr>
        <w:rPr>
          <w:b/>
        </w:rPr>
      </w:pPr>
      <w:r w:rsidRPr="00800EAA">
        <w:rPr>
          <w:b/>
        </w:rPr>
        <w:t>7. Other Relevant Insights</w:t>
      </w:r>
    </w:p>
    <w:p w14:paraId="00454E78" w14:textId="77777777" w:rsidR="00800EAA" w:rsidRDefault="00800EAA">
      <w:r>
        <w:t>- The contrast between the heavy religious systems of the world and the gentle discipleship of Jesus remains profoundly relevant for weary believers today. Burnout in the Christian life often occurs when we attempt to carry burdens of our own making, or try to live out Christ's calling in our own strength rather than relying on His grace.</w:t>
      </w:r>
    </w:p>
    <w:p w14:paraId="1D638354" w14:textId="77777777" w:rsidR="00800EAA" w:rsidRDefault="00800EAA">
      <w:r>
        <w:t>- True spiritual rest does not mean the absence of work or responsibility; rather, it is working in tandem with the Master, letting Him dictate the pace and supply the strength.</w:t>
      </w:r>
    </w:p>
    <w:p w14:paraId="7F7DFA7F" w14:textId="77777777" w:rsidR="00800EAA" w:rsidRDefault="00800EAA"/>
    <w:p w14:paraId="59B29E8E" w14:textId="77777777" w:rsidR="00800EAA" w:rsidRPr="00800EAA" w:rsidRDefault="00800EAA">
      <w:pPr>
        <w:rPr>
          <w:b/>
        </w:rPr>
      </w:pPr>
      <w:r w:rsidRPr="00800EAA">
        <w:rPr>
          <w:b/>
        </w:rPr>
        <w:t>8. References</w:t>
      </w:r>
    </w:p>
    <w:p w14:paraId="354A5266" w14:textId="77777777" w:rsidR="00800EAA" w:rsidRDefault="00800EAA">
      <w:r>
        <w:t>BDAG</w:t>
      </w:r>
    </w:p>
    <w:p w14:paraId="05E4B888" w14:textId="77777777" w:rsidR="00800EAA" w:rsidRDefault="00800EAA">
      <w:r>
        <w:t>TDNT</w:t>
      </w:r>
    </w:p>
    <w:p w14:paraId="2204FDE2" w14:textId="77777777" w:rsidR="00800EAA" w:rsidRDefault="00800EAA">
      <w:r>
        <w:t>NIDNTTE</w:t>
      </w:r>
    </w:p>
    <w:p w14:paraId="0C6F8FA1" w14:textId="77777777" w:rsidR="00800EAA" w:rsidRDefault="00800EAA">
      <w:r>
        <w:t>Vine's Expository Dictionary of New Testament Words</w:t>
      </w:r>
    </w:p>
    <w:p w14:paraId="42D7A354" w14:textId="77777777" w:rsidR="00800EAA" w:rsidRDefault="00800EAA">
      <w:r>
        <w:t>Zodhiates' Complete Word Study Dictionary</w:t>
      </w:r>
    </w:p>
    <w:p w14:paraId="079DC8B7" w14:textId="77777777" w:rsidR="00800EAA" w:rsidRDefault="00800EAA">
      <w:r>
        <w:t>Enduring Word Commentary (David Guzik)</w:t>
      </w:r>
    </w:p>
    <w:p w14:paraId="30ECE7FE" w14:textId="1C255C79" w:rsidR="004C5552" w:rsidRDefault="00800EAA">
      <w:r>
        <w:t>Matthew Henry's Commentary</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0EAA"/>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00EAA"/>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14DE8"/>
  <w15:chartTrackingRefBased/>
  <w15:docId w15:val="{BBB3CB46-DDFD-4DE3-AD01-73FA398FDFA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00EA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0EA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0EA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0EA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00EA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0EA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0EA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0EAA"/>
    <w:rPr>
      <w:rFonts w:eastAsiaTheme="majorEastAsia" w:cstheme="majorBidi"/>
      <w:color w:val="272727" w:themeColor="text1" w:themeTint="D8"/>
    </w:rPr>
  </w:style>
  <w:style w:type="paragraph" w:styleId="Title">
    <w:name w:val="Title"/>
    <w:basedOn w:val="Normal"/>
    <w:next w:val="Normal"/>
    <w:link w:val="TitleChar"/>
    <w:uiPriority w:val="10"/>
    <w:qFormat/>
    <w:rsid w:val="00800EA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0EA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0EA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0EA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0EAA"/>
    <w:pPr>
      <w:spacing w:before="160"/>
      <w:jc w:val="center"/>
    </w:pPr>
    <w:rPr>
      <w:i/>
      <w:iCs/>
      <w:color w:val="404040" w:themeColor="text1" w:themeTint="BF"/>
    </w:rPr>
  </w:style>
  <w:style w:type="character" w:customStyle="1" w:styleId="QuoteChar">
    <w:name w:val="Quote Char"/>
    <w:basedOn w:val="DefaultParagraphFont"/>
    <w:link w:val="Quote"/>
    <w:uiPriority w:val="29"/>
    <w:rsid w:val="00800EAA"/>
    <w:rPr>
      <w:i/>
      <w:iCs/>
      <w:color w:val="404040" w:themeColor="text1" w:themeTint="BF"/>
    </w:rPr>
  </w:style>
  <w:style w:type="paragraph" w:styleId="ListParagraph">
    <w:name w:val="List Paragraph"/>
    <w:basedOn w:val="Normal"/>
    <w:uiPriority w:val="34"/>
    <w:qFormat/>
    <w:rsid w:val="00800EAA"/>
    <w:pPr>
      <w:ind w:left="720"/>
      <w:contextualSpacing/>
    </w:pPr>
  </w:style>
  <w:style w:type="character" w:styleId="IntenseEmphasis">
    <w:name w:val="Intense Emphasis"/>
    <w:basedOn w:val="DefaultParagraphFont"/>
    <w:uiPriority w:val="21"/>
    <w:qFormat/>
    <w:rsid w:val="00800EAA"/>
    <w:rPr>
      <w:i/>
      <w:iCs/>
      <w:color w:val="2E74B5" w:themeColor="accent1" w:themeShade="BF"/>
    </w:rPr>
  </w:style>
  <w:style w:type="paragraph" w:styleId="IntenseQuote">
    <w:name w:val="Intense Quote"/>
    <w:basedOn w:val="Normal"/>
    <w:next w:val="Normal"/>
    <w:link w:val="IntenseQuoteChar"/>
    <w:uiPriority w:val="30"/>
    <w:qFormat/>
    <w:rsid w:val="00800EAA"/>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00EAA"/>
    <w:rPr>
      <w:i/>
      <w:iCs/>
      <w:color w:val="2E74B5" w:themeColor="accent1" w:themeShade="BF"/>
    </w:rPr>
  </w:style>
  <w:style w:type="character" w:styleId="IntenseReference">
    <w:name w:val="Intense Reference"/>
    <w:basedOn w:val="DefaultParagraphFont"/>
    <w:uiPriority w:val="32"/>
    <w:qFormat/>
    <w:rsid w:val="00800EAA"/>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700</Words>
  <Characters>3643</Characters>
  <Application>Microsoft Office Word</Application>
  <DocSecurity>0</DocSecurity>
  <Lines>70</Lines>
  <Paragraphs>38</Paragraphs>
  <ScaleCrop>false</ScaleCrop>
  <Company/>
  <LinksUpToDate>false</LinksUpToDate>
  <CharactersWithSpaces>4305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2026-08-13T02:03:00Z</dcterms:created>
  <dcterms:modified xsi:type="dcterms:W3CDTF">2026-08-13T02:03:00Z</dcterms:modified>
</cp:coreProperties>
</file>