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9D370" w14:textId="77777777" w:rsidR="00661E80" w:rsidRPr="00661E80" w:rsidRDefault="00661E80">
      <w:pPr>
        <w:rPr>
          <w:b/>
        </w:rPr>
      </w:pPr>
      <w:r w:rsidRPr="00661E80">
        <w:rPr>
          <w:b/>
        </w:rPr>
        <w:t>EASY - ( chrestos , Strong's G5543 )</w:t>
      </w:r>
    </w:p>
    <w:p w14:paraId="44712D0E" w14:textId="77777777" w:rsidR="00661E80" w:rsidRDefault="00661E80">
      <w:r w:rsidRPr="00661E80">
        <w:rPr>
          <w:b/>
        </w:rPr>
        <w:t>Summary:</w:t>
      </w:r>
    </w:p>
    <w:p w14:paraId="44DA42DC" w14:textId="77777777" w:rsidR="00661E80" w:rsidRDefault="00661E80">
      <w:r>
        <w:t>In Matthew 11:30, the word translated "easy" is the Greek chrestos, which goes far beyond mere ease or lack of effort. It describes that which is good, kind, benevolent, useful, and perfectly suited for its purpose. When Jesus declares that His yoke is "easy," He is not promising a life free of discipline or responsibility. Rather, He is assuring His followers that His demands are gracious, well-fitting, and characterized by loving-kindness, contrasting sharply with the crushing, legalistic burdens imposed by the religious leaders of His day.</w:t>
      </w:r>
    </w:p>
    <w:p w14:paraId="0443C46C" w14:textId="77777777" w:rsidR="00661E80" w:rsidRDefault="00661E80"/>
    <w:p w14:paraId="36D31630" w14:textId="77777777" w:rsidR="00661E80" w:rsidRDefault="00661E80">
      <w:r w:rsidRPr="00661E80">
        <w:rPr>
          <w:b/>
        </w:rPr>
        <w:t>Full Study:</w:t>
      </w:r>
    </w:p>
    <w:p w14:paraId="5B06F6B1" w14:textId="77777777" w:rsidR="00661E80" w:rsidRDefault="00661E80"/>
    <w:p w14:paraId="3532DA8A" w14:textId="77777777" w:rsidR="00661E80" w:rsidRPr="00661E80" w:rsidRDefault="00661E80">
      <w:pPr>
        <w:rPr>
          <w:b/>
        </w:rPr>
      </w:pPr>
      <w:r w:rsidRPr="00661E80">
        <w:rPr>
          <w:b/>
        </w:rPr>
        <w:t xml:space="preserve"> 1. Word Picture / Background</w:t>
      </w:r>
    </w:p>
    <w:p w14:paraId="7AF6ABBB" w14:textId="77777777" w:rsidR="00661E80" w:rsidRDefault="00661E80">
      <w:r>
        <w:t>The word chrestos derives from the Greek verb chraomai, which means "to use." Historically, the adjective was used to describe items that were highly useful, serviceable, wholesome, or fit for their intended purpose. In an agricultural context, a "chrestos" yoke was one that was custom-tailored and carefully carved to fit the neck of the ox perfectly. If a yoke was poorly made, it would gall, chafe, and blister the animal's neck, making labor a torment. A well-crafted yoke distributed the weight evenly, preventing pain and allowing the animal to work productively without injury. Consequently, the word picture behind an "easy" yoke is one of gentle design, customized fit, and benevolent utility.</w:t>
      </w:r>
    </w:p>
    <w:p w14:paraId="64272FB3" w14:textId="77777777" w:rsidR="00661E80" w:rsidRDefault="00661E80"/>
    <w:p w14:paraId="4E5DCF27" w14:textId="77777777" w:rsidR="00661E80" w:rsidRPr="00661E80" w:rsidRDefault="00661E80">
      <w:pPr>
        <w:rPr>
          <w:b/>
        </w:rPr>
      </w:pPr>
      <w:r w:rsidRPr="00661E80">
        <w:rPr>
          <w:b/>
        </w:rPr>
        <w:t xml:space="preserve"> 2. Meaning / Lexical Definition</w:t>
      </w:r>
    </w:p>
    <w:p w14:paraId="7FE0DEEF" w14:textId="77777777" w:rsidR="00661E80" w:rsidRDefault="00661E80">
      <w:r>
        <w:t>• Chrestos denotes that which is good, pleasant, beneficial, and useful. When applied to things, it signifies superior quality, mildness, or wholesomeness—such as wine that has matured and become smooth to drink. When applied to persons, it denotes kindness, benevolence, gentleness, magnanimity, and generosity. In Matthew 11:30, the word functions as an adjective describing the nature of Jesus' yoke. Here, it means "comfortable," "benevolent," "gracious," and "well-fitting." It is a yoke that does not cause pain or distress, but is instead pleasant to bear.</w:t>
      </w:r>
    </w:p>
    <w:p w14:paraId="70D579DF" w14:textId="77777777" w:rsidR="00661E80" w:rsidRDefault="00661E80"/>
    <w:p w14:paraId="48B15460" w14:textId="77777777" w:rsidR="00661E80" w:rsidRPr="00661E80" w:rsidRDefault="00661E80">
      <w:pPr>
        <w:rPr>
          <w:b/>
        </w:rPr>
      </w:pPr>
      <w:r w:rsidRPr="00661E80">
        <w:rPr>
          <w:b/>
        </w:rPr>
        <w:t xml:space="preserve"> 3. Usage and Word Pictures</w:t>
      </w:r>
    </w:p>
    <w:p w14:paraId="55FEC429" w14:textId="77777777" w:rsidR="00661E80" w:rsidRDefault="00661E80">
      <w:r>
        <w:t>The New Testament utilizes chrestos in several vivid ways to contrast harshness with grace:</w:t>
      </w:r>
    </w:p>
    <w:p w14:paraId="29B83834" w14:textId="77777777" w:rsidR="00661E80" w:rsidRDefault="00661E80">
      <w:r>
        <w:t>• The Mellowed Wine: It describes aged wine that has lost its harsh, acidic bite and become smooth and pleasant to drink (Luke 5:39).</w:t>
      </w:r>
    </w:p>
    <w:p w14:paraId="1B50FE88" w14:textId="77777777" w:rsidR="00661E80" w:rsidRDefault="00661E80">
      <w:r>
        <w:t>• The Character of God: It defines the active, merciful kindness of God toward those who do not deserve it (Luke 6:35; Romans 2:4).</w:t>
      </w:r>
    </w:p>
    <w:p w14:paraId="0D416081" w14:textId="77777777" w:rsidR="00661E80" w:rsidRDefault="00661E80">
      <w:r>
        <w:t>• The Well-Fitting Yoke: In Matthew 11:30, Jesus contrasts His yoke with the heavy, chafing legalism of the scribes and Pharisees. Their yoke of rules and human traditions was harsh and impossible to bear. In contrast, Jesus' yoke fits the disciple perfectly because it is lined with His grace and love.</w:t>
      </w:r>
    </w:p>
    <w:p w14:paraId="201FF814" w14:textId="77777777" w:rsidR="00661E80" w:rsidRDefault="00661E80"/>
    <w:p w14:paraId="057CC81F" w14:textId="77777777" w:rsidR="00661E80" w:rsidRPr="00661E80" w:rsidRDefault="00661E80">
      <w:pPr>
        <w:rPr>
          <w:b/>
        </w:rPr>
      </w:pPr>
      <w:r w:rsidRPr="00661E80">
        <w:rPr>
          <w:b/>
        </w:rPr>
        <w:t xml:space="preserve"> 4. Theological Implications</w:t>
      </w:r>
    </w:p>
    <w:p w14:paraId="1F161139" w14:textId="77777777" w:rsidR="00661E80" w:rsidRDefault="00661E80">
      <w:r>
        <w:t>The declaration that Christ's yoke is "easy" carries profound theological weight regarding the nature of discipleship and grace:</w:t>
      </w:r>
    </w:p>
    <w:p w14:paraId="2C9F87E2" w14:textId="77777777" w:rsidR="00661E80" w:rsidRDefault="00661E80">
      <w:r>
        <w:t>• Redefining Discipleship: Jesus does not offer a yoke-free life. A yoke implies submission, obedience, and work. However, the disciple's submission is to a Master who is "gentle and lowly in heart." Obedience under the New Covenant is motivated by love, not legalistic fear.</w:t>
      </w:r>
    </w:p>
    <w:p w14:paraId="7F2CAA36" w14:textId="77777777" w:rsidR="00661E80" w:rsidRDefault="00661E80">
      <w:r>
        <w:t>• The Sufficiency of Grace: The yoke is easy because Christ Himself bears the load with the believer. In ancient times, yokes were often built for two animals. By entering into Christ's yoke, the believer is partnered with Him; He supplies the strength, making the burden light.</w:t>
      </w:r>
    </w:p>
    <w:p w14:paraId="6F8AD3E6" w14:textId="77777777" w:rsidR="00661E80" w:rsidRDefault="00661E80">
      <w:r>
        <w:t>• Human Design Restored: Because God designed human beings to walk in fellowship with Him, submitting to Christ's lordship aligns a person with their true created purpose. Thus, His yoke feels "easy" because it is the only yoke that fits the human soul perfectly.</w:t>
      </w:r>
    </w:p>
    <w:p w14:paraId="3BF0092E" w14:textId="77777777" w:rsidR="00661E80" w:rsidRDefault="00661E80"/>
    <w:p w14:paraId="029CEF79" w14:textId="77777777" w:rsidR="00661E80" w:rsidRPr="00661E80" w:rsidRDefault="00661E80">
      <w:pPr>
        <w:rPr>
          <w:b/>
        </w:rPr>
      </w:pPr>
      <w:r w:rsidRPr="00661E80">
        <w:rPr>
          <w:b/>
        </w:rPr>
        <w:t xml:space="preserve"> 5. Contextual Nuance in the Passage</w:t>
      </w:r>
    </w:p>
    <w:p w14:paraId="599BAC8D" w14:textId="77777777" w:rsidR="00661E80" w:rsidRDefault="00661E80">
      <w:r>
        <w:t>In Matthew 11:28–30, Jesus speaks to those who "labor and are heavy laden." This refers to the spiritual exhaustion caused by trying to earn salvation through the meticulous keeping of religious laws. Jesus offers "rest" for their souls. He instructs them to "take My yoke upon you and learn from Me." The nuance of chrestos in verse 30 shows that the "rest" Jesus promises is not a rest of total inactivity, but the rest of harmonious, un-galled labor. His demands do not crush the spirit; they cultivate life because they are rooted in His gentle nature.</w:t>
      </w:r>
    </w:p>
    <w:p w14:paraId="443794E3" w14:textId="77777777" w:rsidR="00661E80" w:rsidRDefault="00661E80"/>
    <w:p w14:paraId="23579605" w14:textId="77777777" w:rsidR="00661E80" w:rsidRPr="00661E80" w:rsidRDefault="00661E80">
      <w:pPr>
        <w:rPr>
          <w:b/>
        </w:rPr>
      </w:pPr>
      <w:r w:rsidRPr="00661E80">
        <w:rPr>
          <w:b/>
        </w:rPr>
        <w:t xml:space="preserve"> 6. Key Uses in Other Verses (NKJV)</w:t>
      </w:r>
    </w:p>
    <w:p w14:paraId="7222F137" w14:textId="77777777" w:rsidR="00661E80" w:rsidRDefault="00661E80">
      <w:r>
        <w:t>• Luke 5:39 – "And no one, having drunk old wine, immediately desires new; for he says, 'The old is better.'" (Here, chrestos is translated "better," describing the smooth, mellow quality of old wine).</w:t>
      </w:r>
    </w:p>
    <w:p w14:paraId="418CBC0C" w14:textId="77777777" w:rsidR="00661E80" w:rsidRDefault="00661E80">
      <w:r>
        <w:t>• Luke 6:35 – "But love your enemies, do good, and lend, hoping for nothing in return; and your reward will be great, and you will be sons of the Most High. For He is kind to the unthankful and evil."</w:t>
      </w:r>
    </w:p>
    <w:p w14:paraId="4F16F5F2" w14:textId="77777777" w:rsidR="00661E80" w:rsidRDefault="00661E80">
      <w:r>
        <w:t>• Romans 2:4 – "Or do you despise the riches of His goodness, forbearance, and longsuffering, not knowing that the goodness of God leads you to repentance?"</w:t>
      </w:r>
    </w:p>
    <w:p w14:paraId="3EE619BC" w14:textId="77777777" w:rsidR="00661E80" w:rsidRDefault="00661E80">
      <w:r>
        <w:t>• 1 Corinthians 15:33 – "Do not be deceived: 'Evil company corrupts good habits.'"</w:t>
      </w:r>
    </w:p>
    <w:p w14:paraId="1C760C74" w14:textId="77777777" w:rsidR="00661E80" w:rsidRDefault="00661E80">
      <w:r>
        <w:t>• 1 Peter 2:3 – "if indeed you have tasted that the Lord is gracious."</w:t>
      </w:r>
    </w:p>
    <w:p w14:paraId="77C878BB" w14:textId="77777777" w:rsidR="00661E80" w:rsidRDefault="00661E80"/>
    <w:p w14:paraId="60CC9FC8" w14:textId="77777777" w:rsidR="00661E80" w:rsidRPr="00661E80" w:rsidRDefault="00661E80">
      <w:pPr>
        <w:rPr>
          <w:b/>
        </w:rPr>
      </w:pPr>
      <w:r w:rsidRPr="00661E80">
        <w:rPr>
          <w:b/>
        </w:rPr>
        <w:t xml:space="preserve"> 7. Other Relevant Insights</w:t>
      </w:r>
    </w:p>
    <w:p w14:paraId="251AB39E" w14:textId="77777777" w:rsidR="00661E80" w:rsidRDefault="00661E80">
      <w:r>
        <w:t>In the early Roman Empire, the Greek word Christos (Christ) and the word chrestos (kind, good, or useful) were pronounced almost identically due to a linguistic phenomenon known as itacism. Secular writers and Roman authorities frequently confused the two words. Early Christian apologists noted this confusion with joy, pointing out that even when the pagan world misspelled their name as "Chrestianoi" (the kind or useful ones) instead of "Christianoi" (followers of Christ), the mistake unintentionally testified to the gracious character of their Savior and the visible kindness of His followers.</w:t>
      </w:r>
    </w:p>
    <w:p w14:paraId="0C6986D3" w14:textId="77777777" w:rsidR="00661E80" w:rsidRDefault="00661E80"/>
    <w:p w14:paraId="4765F8A3" w14:textId="77777777" w:rsidR="00661E80" w:rsidRPr="00661E80" w:rsidRDefault="00661E80">
      <w:pPr>
        <w:rPr>
          <w:b/>
        </w:rPr>
      </w:pPr>
      <w:r w:rsidRPr="00661E80">
        <w:rPr>
          <w:b/>
        </w:rPr>
        <w:t xml:space="preserve"> 8. References</w:t>
      </w:r>
    </w:p>
    <w:p w14:paraId="2E005098" w14:textId="77777777" w:rsidR="00661E80" w:rsidRDefault="00661E80">
      <w:r>
        <w:t>• BDAG Greek-English Lexicon of the New Testament and Other Early Christian Literature</w:t>
      </w:r>
    </w:p>
    <w:p w14:paraId="5D20A6B7" w14:textId="77777777" w:rsidR="00661E80" w:rsidRDefault="00661E80">
      <w:r>
        <w:t>• Theological Dictionary of the New Testament (TDNT / Little Kittel)</w:t>
      </w:r>
    </w:p>
    <w:p w14:paraId="48A8AFF8" w14:textId="77777777" w:rsidR="00661E80" w:rsidRDefault="00661E80">
      <w:r>
        <w:t>• Vine's Expository Dictionary of New Testament Words</w:t>
      </w:r>
    </w:p>
    <w:p w14:paraId="0A738FBE" w14:textId="77777777" w:rsidR="00661E80" w:rsidRDefault="00661E80">
      <w:r>
        <w:t>• Blue Letter Bible (Lexical and Concordance Tools)</w:t>
      </w:r>
    </w:p>
    <w:p w14:paraId="0E5E2CEA" w14:textId="77777777" w:rsidR="004C5552" w:rsidRDefault="00661E80">
      <w:r>
        <w:t>• Precept Austin Commentary Files on Matthew 11</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E8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61E80"/>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FFED"/>
  <w15:chartTrackingRefBased/>
  <w15:docId w15:val="{9A35A13C-2FB5-48AB-A27D-CDADA59AD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1E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E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E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E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1E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E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E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E80"/>
    <w:rPr>
      <w:rFonts w:eastAsiaTheme="majorEastAsia" w:cstheme="majorBidi"/>
      <w:color w:val="272727" w:themeColor="text1" w:themeTint="D8"/>
    </w:rPr>
  </w:style>
  <w:style w:type="paragraph" w:styleId="Title">
    <w:name w:val="Title"/>
    <w:basedOn w:val="Normal"/>
    <w:next w:val="Normal"/>
    <w:link w:val="TitleChar"/>
    <w:uiPriority w:val="10"/>
    <w:qFormat/>
    <w:rsid w:val="00661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E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E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E80"/>
    <w:pPr>
      <w:spacing w:before="160"/>
      <w:jc w:val="center"/>
    </w:pPr>
    <w:rPr>
      <w:i/>
      <w:iCs/>
      <w:color w:val="404040" w:themeColor="text1" w:themeTint="BF"/>
    </w:rPr>
  </w:style>
  <w:style w:type="character" w:customStyle="1" w:styleId="QuoteChar">
    <w:name w:val="Quote Char"/>
    <w:basedOn w:val="DefaultParagraphFont"/>
    <w:link w:val="Quote"/>
    <w:uiPriority w:val="29"/>
    <w:rsid w:val="00661E80"/>
    <w:rPr>
      <w:i/>
      <w:iCs/>
      <w:color w:val="404040" w:themeColor="text1" w:themeTint="BF"/>
    </w:rPr>
  </w:style>
  <w:style w:type="paragraph" w:styleId="ListParagraph">
    <w:name w:val="List Paragraph"/>
    <w:basedOn w:val="Normal"/>
    <w:uiPriority w:val="34"/>
    <w:qFormat/>
    <w:rsid w:val="00661E80"/>
    <w:pPr>
      <w:ind w:left="720"/>
      <w:contextualSpacing/>
    </w:pPr>
  </w:style>
  <w:style w:type="character" w:styleId="IntenseEmphasis">
    <w:name w:val="Intense Emphasis"/>
    <w:basedOn w:val="DefaultParagraphFont"/>
    <w:uiPriority w:val="21"/>
    <w:qFormat/>
    <w:rsid w:val="00661E80"/>
    <w:rPr>
      <w:i/>
      <w:iCs/>
      <w:color w:val="2E74B5" w:themeColor="accent1" w:themeShade="BF"/>
    </w:rPr>
  </w:style>
  <w:style w:type="paragraph" w:styleId="IntenseQuote">
    <w:name w:val="Intense Quote"/>
    <w:basedOn w:val="Normal"/>
    <w:next w:val="Normal"/>
    <w:link w:val="IntenseQuoteChar"/>
    <w:uiPriority w:val="30"/>
    <w:qFormat/>
    <w:rsid w:val="00661E8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1E80"/>
    <w:rPr>
      <w:i/>
      <w:iCs/>
      <w:color w:val="2E74B5" w:themeColor="accent1" w:themeShade="BF"/>
    </w:rPr>
  </w:style>
  <w:style w:type="character" w:styleId="IntenseReference">
    <w:name w:val="Intense Reference"/>
    <w:basedOn w:val="DefaultParagraphFont"/>
    <w:uiPriority w:val="32"/>
    <w:qFormat/>
    <w:rsid w:val="00661E8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953</Words>
  <Characters>4959</Characters>
  <Application>Microsoft Office Word</Application>
  <DocSecurity>0</DocSecurity>
  <Lines>95</Lines>
  <Paragraphs>51</Paragraphs>
  <ScaleCrop>false</ScaleCrop>
  <Company/>
  <LinksUpToDate>false</LinksUpToDate>
  <CharactersWithSpaces>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2026-08-13T02:03:00Z</dcterms:created>
  <dcterms:modified xsi:type="dcterms:W3CDTF">2026-08-13T02:03:00Z</dcterms:modified>
</cp:coreProperties>
</file>