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6477" w14:textId="77777777" w:rsidR="003D7892" w:rsidRPr="003D7892" w:rsidRDefault="003D7892">
      <w:pPr>
        <w:rPr>
          <w:b/>
        </w:rPr>
      </w:pPr>
      <w:r w:rsidRPr="003D7892">
        <w:rPr>
          <w:b/>
        </w:rPr>
        <w:t>PROPHET - ( prophetes , Strong's G4396 )</w:t>
      </w:r>
    </w:p>
    <w:p w14:paraId="52E7EEFD" w14:textId="77777777" w:rsidR="003D7892" w:rsidRDefault="003D7892">
      <w:r w:rsidRPr="003D7892">
        <w:rPr>
          <w:b/>
        </w:rPr>
        <w:t>Summary:</w:t>
      </w:r>
    </w:p>
    <w:p w14:paraId="39113747" w14:textId="77777777" w:rsidR="003D7892" w:rsidRDefault="003D7892">
      <w:r>
        <w:t xml:space="preserve">In Matthew 11:9, Jesus uses the Greek word prophetes to challenge the crowds regarding their assessment of John the Baptist. Far more than a traditional Old Testament seer predicting distant future events, John is declared by Christ to be much more than a prophet because he stands at the pivotal threshold of redemptive history, directly pointing to the long-awaited Messiah. </w:t>
      </w:r>
    </w:p>
    <w:p w14:paraId="78D6F900" w14:textId="77777777" w:rsidR="003D7892" w:rsidRDefault="003D7892"/>
    <w:p w14:paraId="3830174D" w14:textId="77777777" w:rsidR="003D7892" w:rsidRDefault="003D7892">
      <w:r w:rsidRPr="003D7892">
        <w:rPr>
          <w:b/>
        </w:rPr>
        <w:t>Full Study:</w:t>
      </w:r>
    </w:p>
    <w:p w14:paraId="55D0CD44" w14:textId="77777777" w:rsidR="003D7892" w:rsidRDefault="003D7892"/>
    <w:p w14:paraId="58B3A3C3" w14:textId="77777777" w:rsidR="003D7892" w:rsidRPr="003D7892" w:rsidRDefault="003D7892">
      <w:pPr>
        <w:rPr>
          <w:b/>
        </w:rPr>
      </w:pPr>
      <w:r w:rsidRPr="003D7892">
        <w:rPr>
          <w:b/>
        </w:rPr>
        <w:t>1. Word Picture / Background</w:t>
      </w:r>
    </w:p>
    <w:p w14:paraId="6F10B86F" w14:textId="77777777" w:rsidR="003D7892" w:rsidRDefault="003D7892">
      <w:r>
        <w:t xml:space="preserve">- The term derives from pro (forth, before, or on behalf of) and phemi (to speak). </w:t>
      </w:r>
    </w:p>
    <w:p w14:paraId="2A62F2D6" w14:textId="77777777" w:rsidR="003D7892" w:rsidRDefault="003D7892">
      <w:r>
        <w:t>- Rooted in classical usage, a prophetes was literally a "spokesperson" or "interpreter" who proclaimed the will and message of a deity to the people.</w:t>
      </w:r>
    </w:p>
    <w:p w14:paraId="14F8081A" w14:textId="77777777" w:rsidR="003D7892" w:rsidRDefault="003D7892">
      <w:r>
        <w:t>- In the biblical framework, this evolves into the divinely commissioned messenger who does not merely forecast the future, but forth-tells God's truth, calling people back to covenant faithfulness.</w:t>
      </w:r>
    </w:p>
    <w:p w14:paraId="7406088D" w14:textId="77777777" w:rsidR="003D7892" w:rsidRDefault="003D7892"/>
    <w:p w14:paraId="07FFBB1C" w14:textId="77777777" w:rsidR="003D7892" w:rsidRPr="003D7892" w:rsidRDefault="003D7892">
      <w:pPr>
        <w:rPr>
          <w:b/>
        </w:rPr>
      </w:pPr>
      <w:r w:rsidRPr="003D7892">
        <w:rPr>
          <w:b/>
        </w:rPr>
        <w:t>2. Meaning / Lexical Definition</w:t>
      </w:r>
    </w:p>
    <w:p w14:paraId="1402C7F6" w14:textId="77777777" w:rsidR="003D7892" w:rsidRDefault="003D7892">
      <w:r>
        <w:t>- Defined primarily as one who speaks forth God's word, divinely inspired to declare His mind and counsel to humanity.</w:t>
      </w:r>
    </w:p>
    <w:p w14:paraId="16B87BD6" w14:textId="77777777" w:rsidR="003D7892" w:rsidRDefault="003D7892">
      <w:r>
        <w:t>- Refers to an inspired preacher, teacher, or proclaimer of divine revelation.</w:t>
      </w:r>
    </w:p>
    <w:p w14:paraId="720CCE2C" w14:textId="77777777" w:rsidR="003D7892" w:rsidRDefault="003D7892">
      <w:r>
        <w:t>- Encompasses both the predictive element (foretelling) and the ethical/moral proclamation element (forth-telling).</w:t>
      </w:r>
    </w:p>
    <w:p w14:paraId="0970756F" w14:textId="77777777" w:rsidR="003D7892" w:rsidRDefault="003D7892"/>
    <w:p w14:paraId="7F5FBFF6" w14:textId="77777777" w:rsidR="003D7892" w:rsidRPr="003D7892" w:rsidRDefault="003D7892">
      <w:pPr>
        <w:rPr>
          <w:b/>
        </w:rPr>
      </w:pPr>
      <w:r w:rsidRPr="003D7892">
        <w:rPr>
          <w:b/>
        </w:rPr>
        <w:t>3. Usage and Word Pictures</w:t>
      </w:r>
    </w:p>
    <w:p w14:paraId="17D3407B" w14:textId="77777777" w:rsidR="003D7892" w:rsidRDefault="003D7892">
      <w:r>
        <w:t>- Used frequently in the Gospels and Acts to describe the Old Testament writers, Jesus Himself, and appointed ministers within the early church.</w:t>
      </w:r>
    </w:p>
    <w:p w14:paraId="43EE62EC" w14:textId="77777777" w:rsidR="003D7892" w:rsidRDefault="003D7892">
      <w:r>
        <w:t>- Carries the weight of divine authority; a true prophet speaks not his own opinions, but the very words of God put into his mouth.</w:t>
      </w:r>
    </w:p>
    <w:p w14:paraId="15CBCC49" w14:textId="77777777" w:rsidR="003D7892" w:rsidRDefault="003D7892">
      <w:r>
        <w:t>- In Matthew 11:9, Jesus uses the word to elevate John the Baptist above the common category of national religious figures, pointing to his unique office as the final voice preparing the way for the Lord.</w:t>
      </w:r>
    </w:p>
    <w:p w14:paraId="3C6F21BD" w14:textId="77777777" w:rsidR="003D7892" w:rsidRDefault="003D7892"/>
    <w:p w14:paraId="12F6E831" w14:textId="77777777" w:rsidR="003D7892" w:rsidRPr="003D7892" w:rsidRDefault="003D7892">
      <w:pPr>
        <w:rPr>
          <w:b/>
        </w:rPr>
      </w:pPr>
      <w:r w:rsidRPr="003D7892">
        <w:rPr>
          <w:b/>
        </w:rPr>
        <w:t>4. Theological Implications</w:t>
      </w:r>
    </w:p>
    <w:p w14:paraId="2F878394" w14:textId="77777777" w:rsidR="003D7892" w:rsidRDefault="003D7892">
      <w:r>
        <w:t>- Highlights God's ongoing communication with His people; He does not leave humanity in spiritual darkness but raises up authoritative voices to guide, warn, and comfort.</w:t>
      </w:r>
    </w:p>
    <w:p w14:paraId="25019772" w14:textId="77777777" w:rsidR="003D7892" w:rsidRDefault="003D7892">
      <w:r>
        <w:t>- Establishes a direct link between divine revelation and human history, showing that God's word breaks into time through chosen vessels.</w:t>
      </w:r>
    </w:p>
    <w:p w14:paraId="467EFB93" w14:textId="77777777" w:rsidR="003D7892" w:rsidRDefault="003D7892">
      <w:r>
        <w:t>- Points ultimately to Christ as the ultimate Prophet (Deuteronomy 18:15), of whom all previous prophets testified.</w:t>
      </w:r>
    </w:p>
    <w:p w14:paraId="02D38492" w14:textId="77777777" w:rsidR="003D7892" w:rsidRDefault="003D7892"/>
    <w:p w14:paraId="732C78C6" w14:textId="77777777" w:rsidR="003D7892" w:rsidRPr="003D7892" w:rsidRDefault="003D7892">
      <w:pPr>
        <w:rPr>
          <w:b/>
        </w:rPr>
      </w:pPr>
      <w:r w:rsidRPr="003D7892">
        <w:rPr>
          <w:b/>
        </w:rPr>
        <w:t>5. Contextual Nuance in the Passage</w:t>
      </w:r>
    </w:p>
    <w:p w14:paraId="1CC54288" w14:textId="77777777" w:rsidR="003D7892" w:rsidRDefault="003D7892">
      <w:r>
        <w:t>- In Matthew 11:9, Jesus asks the crowd what they went out into the wilderness to see: "A prophet? Yes, I say to you, and more than a prophet."</w:t>
      </w:r>
    </w:p>
    <w:p w14:paraId="59C52D84" w14:textId="77777777" w:rsidR="003D7892" w:rsidRDefault="003D7892">
      <w:r>
        <w:t>- The nuance here moves from the general office of a prophet to John's exceptional status as the immediate herald of the Messiah. John is a prophet not just because he speaks for God, but because he physically sees and points to the fulfillment of prophetic expectation standing among them.</w:t>
      </w:r>
    </w:p>
    <w:p w14:paraId="728FC5E7" w14:textId="77777777" w:rsidR="003D7892" w:rsidRDefault="003D7892"/>
    <w:p w14:paraId="1C502A9A" w14:textId="77777777" w:rsidR="003D7892" w:rsidRPr="003D7892" w:rsidRDefault="003D7892">
      <w:pPr>
        <w:rPr>
          <w:b/>
        </w:rPr>
      </w:pPr>
      <w:r w:rsidRPr="003D7892">
        <w:rPr>
          <w:b/>
        </w:rPr>
        <w:t>6. Key Uses in Other Verses (NKJV)</w:t>
      </w:r>
    </w:p>
    <w:p w14:paraId="3CF08F39" w14:textId="77777777" w:rsidR="003D7892" w:rsidRDefault="003D7892">
      <w:r>
        <w:t>- Matthew 13:57 - "But Jesus said to them, 'A prophet is not without honor except in his own country and in his own house.'"</w:t>
      </w:r>
    </w:p>
    <w:p w14:paraId="419CEE42" w14:textId="77777777" w:rsidR="003D7892" w:rsidRDefault="003D7892">
      <w:r>
        <w:t>- Luke 7:16 - "Then fear came upon all, and they glorified God, saying, 'A great prophet has risen up among us;' and, 'God has visited His people.'"</w:t>
      </w:r>
    </w:p>
    <w:p w14:paraId="19593097" w14:textId="77777777" w:rsidR="003D7892" w:rsidRDefault="003D7892">
      <w:r>
        <w:t>- John 4:44 - "For Jesus Himself testified that a prophet has no honor in his own country."</w:t>
      </w:r>
    </w:p>
    <w:p w14:paraId="483EFBA0" w14:textId="77777777" w:rsidR="003D7892" w:rsidRDefault="003D7892">
      <w:r>
        <w:t>- Acts 3:22 - "For Moses truly said to the fathers, 'The Lord your God will raise up for you a Prophet like me from your brethren. Him you shall hear in all things, whatever He says to you.'"</w:t>
      </w:r>
    </w:p>
    <w:p w14:paraId="6AA9C64A" w14:textId="77777777" w:rsidR="003D7892" w:rsidRDefault="003D7892"/>
    <w:p w14:paraId="56B7CE89" w14:textId="77777777" w:rsidR="003D7892" w:rsidRPr="003D7892" w:rsidRDefault="003D7892">
      <w:pPr>
        <w:rPr>
          <w:b/>
        </w:rPr>
      </w:pPr>
      <w:r w:rsidRPr="003D7892">
        <w:rPr>
          <w:b/>
        </w:rPr>
        <w:t>7. Other Relevant Insights</w:t>
      </w:r>
    </w:p>
    <w:p w14:paraId="753E2706" w14:textId="77777777" w:rsidR="003D7892" w:rsidRDefault="003D7892">
      <w:r>
        <w:t>- The prophetic office in Scripture requires absolute alignment with previously revealed truth; a true prophet's message must be tested by its fidelity to God's established word.</w:t>
      </w:r>
    </w:p>
    <w:p w14:paraId="07F1EF15" w14:textId="77777777" w:rsidR="003D7892" w:rsidRDefault="003D7892">
      <w:r>
        <w:t>- John the Baptist bridges two distinct eras: the closing of the Old Testament prophetic epoch and the dawning of the New Covenant kingdom of heaven.</w:t>
      </w:r>
    </w:p>
    <w:p w14:paraId="770B66FC" w14:textId="77777777" w:rsidR="003D7892" w:rsidRDefault="003D7892"/>
    <w:p w14:paraId="7FA87D1F" w14:textId="77777777" w:rsidR="003D7892" w:rsidRPr="003D7892" w:rsidRDefault="003D7892">
      <w:pPr>
        <w:rPr>
          <w:b/>
        </w:rPr>
      </w:pPr>
      <w:r w:rsidRPr="003D7892">
        <w:rPr>
          <w:b/>
        </w:rPr>
        <w:t>8. References</w:t>
      </w:r>
    </w:p>
    <w:p w14:paraId="6EC17DC5" w14:textId="77777777" w:rsidR="003D7892" w:rsidRDefault="003D7892">
      <w:r>
        <w:t>BDAG</w:t>
      </w:r>
    </w:p>
    <w:p w14:paraId="58DCEC5A" w14:textId="77777777" w:rsidR="003D7892" w:rsidRDefault="003D7892">
      <w:r>
        <w:t>TDNT</w:t>
      </w:r>
    </w:p>
    <w:p w14:paraId="4FE006AD" w14:textId="77777777" w:rsidR="003D7892" w:rsidRDefault="003D7892">
      <w:r>
        <w:t>NIDNTTE</w:t>
      </w:r>
    </w:p>
    <w:p w14:paraId="4D13CB35" w14:textId="77777777" w:rsidR="003D7892" w:rsidRDefault="003D7892">
      <w:r>
        <w:t>Vine's Expository Dictionary</w:t>
      </w:r>
    </w:p>
    <w:p w14:paraId="1DBF312E" w14:textId="77777777" w:rsidR="003D7892" w:rsidRDefault="003D7892">
      <w:r>
        <w:t>Zodhiates' Complete Word Study Dictionary</w:t>
      </w:r>
    </w:p>
    <w:p w14:paraId="6AD61690" w14:textId="77777777" w:rsidR="003D7892" w:rsidRDefault="003D7892">
      <w:r>
        <w:t>Matthew Henry Commentary</w:t>
      </w:r>
    </w:p>
    <w:p w14:paraId="3F6E3B2F" w14:textId="322C93A4" w:rsidR="004C5552" w:rsidRDefault="003D7892">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7892"/>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F047"/>
  <w15:chartTrackingRefBased/>
  <w15:docId w15:val="{EB2AF312-9C9B-41BD-8E12-85696BF17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7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7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892"/>
    <w:rPr>
      <w:rFonts w:eastAsiaTheme="majorEastAsia" w:cstheme="majorBidi"/>
      <w:color w:val="272727" w:themeColor="text1" w:themeTint="D8"/>
    </w:rPr>
  </w:style>
  <w:style w:type="paragraph" w:styleId="Title">
    <w:name w:val="Title"/>
    <w:basedOn w:val="Normal"/>
    <w:next w:val="Normal"/>
    <w:link w:val="TitleChar"/>
    <w:uiPriority w:val="10"/>
    <w:qFormat/>
    <w:rsid w:val="003D7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892"/>
    <w:pPr>
      <w:spacing w:before="160"/>
      <w:jc w:val="center"/>
    </w:pPr>
    <w:rPr>
      <w:i/>
      <w:iCs/>
      <w:color w:val="404040" w:themeColor="text1" w:themeTint="BF"/>
    </w:rPr>
  </w:style>
  <w:style w:type="character" w:customStyle="1" w:styleId="QuoteChar">
    <w:name w:val="Quote Char"/>
    <w:basedOn w:val="DefaultParagraphFont"/>
    <w:link w:val="Quote"/>
    <w:uiPriority w:val="29"/>
    <w:rsid w:val="003D7892"/>
    <w:rPr>
      <w:i/>
      <w:iCs/>
      <w:color w:val="404040" w:themeColor="text1" w:themeTint="BF"/>
    </w:rPr>
  </w:style>
  <w:style w:type="paragraph" w:styleId="ListParagraph">
    <w:name w:val="List Paragraph"/>
    <w:basedOn w:val="Normal"/>
    <w:uiPriority w:val="34"/>
    <w:qFormat/>
    <w:rsid w:val="003D7892"/>
    <w:pPr>
      <w:ind w:left="720"/>
      <w:contextualSpacing/>
    </w:pPr>
  </w:style>
  <w:style w:type="character" w:styleId="IntenseEmphasis">
    <w:name w:val="Intense Emphasis"/>
    <w:basedOn w:val="DefaultParagraphFont"/>
    <w:uiPriority w:val="21"/>
    <w:qFormat/>
    <w:rsid w:val="003D7892"/>
    <w:rPr>
      <w:i/>
      <w:iCs/>
      <w:color w:val="2E74B5" w:themeColor="accent1" w:themeShade="BF"/>
    </w:rPr>
  </w:style>
  <w:style w:type="paragraph" w:styleId="IntenseQuote">
    <w:name w:val="Intense Quote"/>
    <w:basedOn w:val="Normal"/>
    <w:next w:val="Normal"/>
    <w:link w:val="IntenseQuoteChar"/>
    <w:uiPriority w:val="30"/>
    <w:qFormat/>
    <w:rsid w:val="003D78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7892"/>
    <w:rPr>
      <w:i/>
      <w:iCs/>
      <w:color w:val="2E74B5" w:themeColor="accent1" w:themeShade="BF"/>
    </w:rPr>
  </w:style>
  <w:style w:type="character" w:styleId="IntenseReference">
    <w:name w:val="Intense Reference"/>
    <w:basedOn w:val="DefaultParagraphFont"/>
    <w:uiPriority w:val="32"/>
    <w:qFormat/>
    <w:rsid w:val="003D78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3194</Characters>
  <Application>Microsoft Office Word</Application>
  <DocSecurity>0</DocSecurity>
  <Lines>61</Lines>
  <Paragraphs>33</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