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9D78" w14:textId="77777777" w:rsidR="00785132" w:rsidRPr="00785132" w:rsidRDefault="00785132">
      <w:pPr>
        <w:rPr>
          <w:b/>
        </w:rPr>
      </w:pPr>
      <w:r w:rsidRPr="00785132">
        <w:rPr>
          <w:b/>
        </w:rPr>
        <w:t>VALUE - ( diaphoron , Strong's G1308 )</w:t>
      </w:r>
    </w:p>
    <w:p w14:paraId="4C6435EE" w14:textId="77777777" w:rsidR="00785132" w:rsidRDefault="00785132">
      <w:r w:rsidRPr="00785132">
        <w:rPr>
          <w:b/>
        </w:rPr>
        <w:t>Summary:</w:t>
      </w:r>
    </w:p>
    <w:p w14:paraId="05E49262" w14:textId="77777777" w:rsidR="00785132" w:rsidRDefault="00785132">
      <w:r>
        <w:t>The Greek word diaphoron used in Matthew 12:12 carries the fundamental meaning of being different, superior, or of surpassing worth. In the context of Jesus healing a man on the Sabbath, it highlights the immense, incomparable worth of a human being over religious traditions and ceremonial animal sacrifices. Jesus uses this concept to cut through the legalistic interpretations of the Pharisees, revealing that human need and mercy outweigh rigid ritualistic observance.</w:t>
      </w:r>
    </w:p>
    <w:p w14:paraId="55904BEF" w14:textId="77777777" w:rsidR="00785132" w:rsidRDefault="00785132"/>
    <w:p w14:paraId="601BAC08" w14:textId="77777777" w:rsidR="00785132" w:rsidRDefault="00785132">
      <w:r w:rsidRPr="00785132">
        <w:rPr>
          <w:b/>
        </w:rPr>
        <w:t>Full Study:</w:t>
      </w:r>
    </w:p>
    <w:p w14:paraId="3EB042D1" w14:textId="77777777" w:rsidR="00785132" w:rsidRDefault="00785132"/>
    <w:p w14:paraId="1CE70235" w14:textId="77777777" w:rsidR="00785132" w:rsidRPr="00785132" w:rsidRDefault="00785132">
      <w:pPr>
        <w:rPr>
          <w:b/>
        </w:rPr>
      </w:pPr>
      <w:r w:rsidRPr="00785132">
        <w:rPr>
          <w:b/>
        </w:rPr>
        <w:t>1. Word Picture / Background</w:t>
      </w:r>
    </w:p>
    <w:p w14:paraId="42B4C5BD" w14:textId="77777777" w:rsidR="00785132" w:rsidRDefault="00785132">
      <w:r>
        <w:t xml:space="preserve">- The term derives from a root meaning to carry through, to differ, or to excel. </w:t>
      </w:r>
    </w:p>
    <w:p w14:paraId="7A1651C5" w14:textId="77777777" w:rsidR="00785132" w:rsidRDefault="00785132">
      <w:r>
        <w:t>- Over time, it came to describe things that are distinct, advantageous, or of higher quality and value compared to others.</w:t>
      </w:r>
    </w:p>
    <w:p w14:paraId="0B6B7B63" w14:textId="77777777" w:rsidR="00785132" w:rsidRDefault="00785132">
      <w:r>
        <w:t>- In the Greco-Roman world, it was used commercially to denote items of superior grade or higher market worth.</w:t>
      </w:r>
    </w:p>
    <w:p w14:paraId="47724BC4" w14:textId="77777777" w:rsidR="00785132" w:rsidRDefault="00785132">
      <w:r>
        <w:t>- In the New Testament, it elevates our perspective from earthly valuations to heavenly realities, distinguishing what is truly precious to God from mere human traditions.</w:t>
      </w:r>
    </w:p>
    <w:p w14:paraId="2F587441" w14:textId="77777777" w:rsidR="00785132" w:rsidRDefault="00785132"/>
    <w:p w14:paraId="4E5096CD" w14:textId="77777777" w:rsidR="00785132" w:rsidRPr="00785132" w:rsidRDefault="00785132">
      <w:pPr>
        <w:rPr>
          <w:b/>
        </w:rPr>
      </w:pPr>
      <w:r w:rsidRPr="00785132">
        <w:rPr>
          <w:b/>
        </w:rPr>
        <w:t>2. Meaning / Lexical Definition</w:t>
      </w:r>
    </w:p>
    <w:p w14:paraId="5899935A" w14:textId="77777777" w:rsidR="00785132" w:rsidRDefault="00785132">
      <w:r>
        <w:t>- Diaphoron functions as an adjective meaning "different," "excelling," "better," or of "more value."</w:t>
      </w:r>
    </w:p>
    <w:p w14:paraId="32D1D87C" w14:textId="77777777" w:rsidR="00785132" w:rsidRDefault="00785132">
      <w:r>
        <w:t>- It points to a qualitative distinction where one object, person, or principle clearly surpasses another in importance, dignity, or worth.</w:t>
      </w:r>
    </w:p>
    <w:p w14:paraId="17908D86" w14:textId="77777777" w:rsidR="00785132" w:rsidRDefault="00785132">
      <w:r>
        <w:t>- It denotes an intrinsic superiority that demands a corresponding shift in priority and action.</w:t>
      </w:r>
    </w:p>
    <w:p w14:paraId="4159D526" w14:textId="77777777" w:rsidR="00785132" w:rsidRDefault="00785132"/>
    <w:p w14:paraId="3E58C719" w14:textId="77777777" w:rsidR="00785132" w:rsidRPr="00785132" w:rsidRDefault="00785132">
      <w:pPr>
        <w:rPr>
          <w:b/>
        </w:rPr>
      </w:pPr>
      <w:r w:rsidRPr="00785132">
        <w:rPr>
          <w:b/>
        </w:rPr>
        <w:t>3. Usage and Word Pictures</w:t>
      </w:r>
    </w:p>
    <w:p w14:paraId="48E141E1" w14:textId="77777777" w:rsidR="00785132" w:rsidRDefault="00785132">
      <w:r>
        <w:t xml:space="preserve">- In Matthew 12:12, Jesus poses a rhetorical question to the religious leaders: "Of how much more value then is a man than a sheep?" </w:t>
      </w:r>
    </w:p>
    <w:p w14:paraId="6C3E34F9" w14:textId="77777777" w:rsidR="00785132" w:rsidRDefault="00785132">
      <w:r>
        <w:t>- The word paints a vivid picture of a scale or comparison where human life tips the balance overwhelmingly against legalistic rules and material possessions.</w:t>
      </w:r>
    </w:p>
    <w:p w14:paraId="7C640B24" w14:textId="77777777" w:rsidR="00785132" w:rsidRDefault="00785132">
      <w:r>
        <w:t>- It exposes the moral absurdity of the Pharisees, who would rescue an animal to protect their property investment on the Sabbath yet condemn the healing of a suffering image-bearer of God.</w:t>
      </w:r>
    </w:p>
    <w:p w14:paraId="666D3B8A" w14:textId="77777777" w:rsidR="00785132" w:rsidRDefault="00785132"/>
    <w:p w14:paraId="0A8DA8A7" w14:textId="77777777" w:rsidR="00785132" w:rsidRPr="00785132" w:rsidRDefault="00785132">
      <w:pPr>
        <w:rPr>
          <w:b/>
        </w:rPr>
      </w:pPr>
      <w:r w:rsidRPr="00785132">
        <w:rPr>
          <w:b/>
        </w:rPr>
        <w:t>4. Theological Implications</w:t>
      </w:r>
    </w:p>
    <w:p w14:paraId="5806085B" w14:textId="77777777" w:rsidR="00785132" w:rsidRDefault="00785132">
      <w:r>
        <w:t>- Human dignity is grounded in creation; humans are made in the image of God, rendering them uniquely precious (diaphoron) above the rest of the created order.</w:t>
      </w:r>
    </w:p>
    <w:p w14:paraId="6D27E2B6" w14:textId="77777777" w:rsidR="00785132" w:rsidRDefault="00785132">
      <w:r>
        <w:t>- Mercy and compassion are always of greater value to God than ceremonial sacrifices or rigid ritualism (Hosea 6:6; Matthew 9:13).</w:t>
      </w:r>
    </w:p>
    <w:p w14:paraId="217FF8E1" w14:textId="77777777" w:rsidR="00785132" w:rsidRDefault="00785132">
      <w:r>
        <w:t>- The value of a person is ultimately measured not by human utility or religious status, but by the love of God and the redemption purchased by Christ.</w:t>
      </w:r>
    </w:p>
    <w:p w14:paraId="30E3C9F1" w14:textId="77777777" w:rsidR="00785132" w:rsidRDefault="00785132"/>
    <w:p w14:paraId="469C50B0" w14:textId="77777777" w:rsidR="00785132" w:rsidRPr="00785132" w:rsidRDefault="00785132">
      <w:pPr>
        <w:rPr>
          <w:b/>
        </w:rPr>
      </w:pPr>
      <w:r w:rsidRPr="00785132">
        <w:rPr>
          <w:b/>
        </w:rPr>
        <w:t>5. Contextual Nuance in the Passage</w:t>
      </w:r>
    </w:p>
    <w:p w14:paraId="5420D827" w14:textId="77777777" w:rsidR="00785132" w:rsidRDefault="00785132">
      <w:r>
        <w:t>- Jesus is defending His act of mercy—healing a man with a withered hand on the Sabbath.</w:t>
      </w:r>
    </w:p>
    <w:p w14:paraId="3F1CF922" w14:textId="77777777" w:rsidR="00785132" w:rsidRDefault="00785132">
      <w:r>
        <w:t>- The Pharisees were watching to accuse Him, valuing their man-made Sabbath restrictions over human wholeness.</w:t>
      </w:r>
    </w:p>
    <w:p w14:paraId="2B4073BC" w14:textId="77777777" w:rsidR="00785132" w:rsidRDefault="00785132">
      <w:r>
        <w:t>- By using diaphoron, Jesus forces His opponents to recognize the infinite qualitative difference between human beings and livestock, thereby justifying His compassionate work.</w:t>
      </w:r>
    </w:p>
    <w:p w14:paraId="660B58A5" w14:textId="77777777" w:rsidR="00785132" w:rsidRDefault="00785132"/>
    <w:p w14:paraId="36549D5C" w14:textId="77777777" w:rsidR="00785132" w:rsidRPr="00785132" w:rsidRDefault="00785132">
      <w:pPr>
        <w:rPr>
          <w:b/>
        </w:rPr>
      </w:pPr>
      <w:r w:rsidRPr="00785132">
        <w:rPr>
          <w:b/>
        </w:rPr>
        <w:t>6. Key Uses in Other Verses (NKJV)</w:t>
      </w:r>
    </w:p>
    <w:p w14:paraId="283ABB73" w14:textId="77777777" w:rsidR="00785132" w:rsidRDefault="00785132">
      <w:r>
        <w:t>- Romans 2:18 - "and know His will, and approve the things that are excellent (diaphoron), being instructed out of the law,"</w:t>
      </w:r>
    </w:p>
    <w:p w14:paraId="581E6371" w14:textId="77777777" w:rsidR="00785132" w:rsidRDefault="00785132">
      <w:r>
        <w:t>- Hebrews 1:4 - "having become so much better (diaphoron) than the angels, as He has by inheritance obtained a more excellent name than they."</w:t>
      </w:r>
    </w:p>
    <w:p w14:paraId="5D9D743F" w14:textId="77777777" w:rsidR="00785132" w:rsidRDefault="00785132">
      <w:r>
        <w:t>- Hebrews 8:6 - "But now He has obtained a more excellent (diaphoron) ministry, inasmuch as He is also Mediator of a better covenant, which was established on better promises."</w:t>
      </w:r>
    </w:p>
    <w:p w14:paraId="10335CB2" w14:textId="77777777" w:rsidR="00785132" w:rsidRDefault="00785132"/>
    <w:p w14:paraId="70C7BCD6" w14:textId="77777777" w:rsidR="00785132" w:rsidRPr="00785132" w:rsidRDefault="00785132">
      <w:pPr>
        <w:rPr>
          <w:b/>
        </w:rPr>
      </w:pPr>
      <w:r w:rsidRPr="00785132">
        <w:rPr>
          <w:b/>
        </w:rPr>
        <w:t>7. Other Relevant Insights</w:t>
      </w:r>
    </w:p>
    <w:p w14:paraId="715BC298" w14:textId="77777777" w:rsidR="00785132" w:rsidRDefault="00785132">
      <w:r>
        <w:t>- The comparative nature of diaphoron in the New Testament consistently points to the supremacy of Christ, His covenant, and His spiritual priorities over old covenant shadows and human legalism.</w:t>
      </w:r>
    </w:p>
    <w:p w14:paraId="6B1D0A91" w14:textId="77777777" w:rsidR="00785132" w:rsidRDefault="00785132">
      <w:r>
        <w:t>- Recognizing the true diaphoron of human life transforms how believers treat the vulnerable, the marginalized, and the suffering, aligning our ethics with the heart of God.</w:t>
      </w:r>
    </w:p>
    <w:p w14:paraId="1F043093" w14:textId="77777777" w:rsidR="00785132" w:rsidRDefault="00785132"/>
    <w:p w14:paraId="60A32597" w14:textId="77777777" w:rsidR="00785132" w:rsidRPr="00785132" w:rsidRDefault="00785132">
      <w:pPr>
        <w:rPr>
          <w:b/>
        </w:rPr>
      </w:pPr>
      <w:r w:rsidRPr="00785132">
        <w:rPr>
          <w:b/>
        </w:rPr>
        <w:t>8. References</w:t>
      </w:r>
    </w:p>
    <w:p w14:paraId="2975D2FE" w14:textId="77777777" w:rsidR="00785132" w:rsidRDefault="00785132">
      <w:r>
        <w:t>BDAG (Bauer-Danker-Arndt-Gingrich Greek-English Lexicon)</w:t>
      </w:r>
    </w:p>
    <w:p w14:paraId="3F62B60A" w14:textId="77777777" w:rsidR="00785132" w:rsidRDefault="00785132">
      <w:r>
        <w:t>TDNT (Theological Dictionary of the New Testament)</w:t>
      </w:r>
    </w:p>
    <w:p w14:paraId="05FF67BA" w14:textId="77777777" w:rsidR="00785132" w:rsidRDefault="00785132">
      <w:r>
        <w:t>Vine's Expository Dictionary of New Testament Words</w:t>
      </w:r>
    </w:p>
    <w:p w14:paraId="1C985F61" w14:textId="77777777" w:rsidR="00785132" w:rsidRDefault="00785132">
      <w:r>
        <w:t>NIDNTTE (New International Dictionary of New Testament Theology and Exegesis)</w:t>
      </w:r>
    </w:p>
    <w:p w14:paraId="526CD922" w14:textId="77777777" w:rsidR="00785132" w:rsidRDefault="00785132">
      <w:r>
        <w:t>MacArthur New Testament Commentary: Matthew 1-7 and Matthew 8-15</w:t>
      </w:r>
    </w:p>
    <w:p w14:paraId="3B325C7A" w14:textId="34D2D3C8" w:rsidR="004C5552" w:rsidRDefault="00785132">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5132"/>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6118"/>
  <w15:chartTrackingRefBased/>
  <w15:docId w15:val="{DFC93841-EE1A-4053-ACE1-542B2680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32"/>
    <w:rPr>
      <w:rFonts w:eastAsiaTheme="majorEastAsia" w:cstheme="majorBidi"/>
      <w:color w:val="272727" w:themeColor="text1" w:themeTint="D8"/>
    </w:rPr>
  </w:style>
  <w:style w:type="paragraph" w:styleId="Title">
    <w:name w:val="Title"/>
    <w:basedOn w:val="Normal"/>
    <w:next w:val="Normal"/>
    <w:link w:val="TitleChar"/>
    <w:uiPriority w:val="10"/>
    <w:qFormat/>
    <w:rsid w:val="0078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32"/>
    <w:pPr>
      <w:spacing w:before="160"/>
      <w:jc w:val="center"/>
    </w:pPr>
    <w:rPr>
      <w:i/>
      <w:iCs/>
      <w:color w:val="404040" w:themeColor="text1" w:themeTint="BF"/>
    </w:rPr>
  </w:style>
  <w:style w:type="character" w:customStyle="1" w:styleId="QuoteChar">
    <w:name w:val="Quote Char"/>
    <w:basedOn w:val="DefaultParagraphFont"/>
    <w:link w:val="Quote"/>
    <w:uiPriority w:val="29"/>
    <w:rsid w:val="00785132"/>
    <w:rPr>
      <w:i/>
      <w:iCs/>
      <w:color w:val="404040" w:themeColor="text1" w:themeTint="BF"/>
    </w:rPr>
  </w:style>
  <w:style w:type="paragraph" w:styleId="ListParagraph">
    <w:name w:val="List Paragraph"/>
    <w:basedOn w:val="Normal"/>
    <w:uiPriority w:val="34"/>
    <w:qFormat/>
    <w:rsid w:val="00785132"/>
    <w:pPr>
      <w:ind w:left="720"/>
      <w:contextualSpacing/>
    </w:pPr>
  </w:style>
  <w:style w:type="character" w:styleId="IntenseEmphasis">
    <w:name w:val="Intense Emphasis"/>
    <w:basedOn w:val="DefaultParagraphFont"/>
    <w:uiPriority w:val="21"/>
    <w:qFormat/>
    <w:rsid w:val="00785132"/>
    <w:rPr>
      <w:i/>
      <w:iCs/>
      <w:color w:val="2E74B5" w:themeColor="accent1" w:themeShade="BF"/>
    </w:rPr>
  </w:style>
  <w:style w:type="paragraph" w:styleId="IntenseQuote">
    <w:name w:val="Intense Quote"/>
    <w:basedOn w:val="Normal"/>
    <w:next w:val="Normal"/>
    <w:link w:val="IntenseQuoteChar"/>
    <w:uiPriority w:val="30"/>
    <w:qFormat/>
    <w:rsid w:val="007851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5132"/>
    <w:rPr>
      <w:i/>
      <w:iCs/>
      <w:color w:val="2E74B5" w:themeColor="accent1" w:themeShade="BF"/>
    </w:rPr>
  </w:style>
  <w:style w:type="character" w:styleId="IntenseReference">
    <w:name w:val="Intense Reference"/>
    <w:basedOn w:val="DefaultParagraphFont"/>
    <w:uiPriority w:val="32"/>
    <w:qFormat/>
    <w:rsid w:val="007851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3410</Characters>
  <Application>Microsoft Office Word</Application>
  <DocSecurity>0</DocSecurity>
  <Lines>65</Lines>
  <Paragraphs>35</Paragraphs>
  <ScaleCrop>false</ScaleCrop>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