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5B562" w14:textId="77777777" w:rsidR="00654B68" w:rsidRPr="00654B68" w:rsidRDefault="00654B68">
      <w:pPr>
        <w:rPr>
          <w:b/>
        </w:rPr>
      </w:pPr>
      <w:r w:rsidRPr="00654B68">
        <w:rPr>
          <w:b/>
        </w:rPr>
        <w:t>FULFILLED - ( plēroō , Strong's G4137 )</w:t>
      </w:r>
    </w:p>
    <w:p w14:paraId="60FF69A6" w14:textId="77777777" w:rsidR="00654B68" w:rsidRDefault="00654B68">
      <w:r w:rsidRPr="00654B68">
        <w:rPr>
          <w:b/>
        </w:rPr>
        <w:t>Summary:</w:t>
      </w:r>
    </w:p>
    <w:p w14:paraId="371580FC" w14:textId="77777777" w:rsidR="00654B68" w:rsidRDefault="00654B68">
      <w:r>
        <w:t>The Greek verb plēroō fundamentally means to fill up, complete, or bring to full realization. In the context of Matthew 12:17, it denotes the complete realization of Old Testament prophecy in the person, ministry, and character of Jesus Christ. Rather than merely signifying the mechanical prediction of an event, "fulfilled" here showcases how Jesus fills the Old Testament type (the Isaiah 42 Servant of the Lord) to its absolute brim, revealing its ultimate meaning, purpose, and heart through His gentle, quiet, and victorious ministry.</w:t>
      </w:r>
    </w:p>
    <w:p w14:paraId="1BB318BB" w14:textId="77777777" w:rsidR="00654B68" w:rsidRDefault="00654B68"/>
    <w:p w14:paraId="665D07AD" w14:textId="77777777" w:rsidR="00654B68" w:rsidRDefault="00654B68">
      <w:r w:rsidRPr="00654B68">
        <w:rPr>
          <w:b/>
        </w:rPr>
        <w:t>Full Study:</w:t>
      </w:r>
    </w:p>
    <w:p w14:paraId="005AD8AA" w14:textId="77777777" w:rsidR="00654B68" w:rsidRDefault="00654B68"/>
    <w:p w14:paraId="23B2BD5E" w14:textId="77777777" w:rsidR="00654B68" w:rsidRPr="00654B68" w:rsidRDefault="00654B68">
      <w:pPr>
        <w:rPr>
          <w:b/>
        </w:rPr>
      </w:pPr>
      <w:r w:rsidRPr="00654B68">
        <w:rPr>
          <w:b/>
        </w:rPr>
        <w:t xml:space="preserve"> 1. Word Picture / Background</w:t>
      </w:r>
    </w:p>
    <w:p w14:paraId="3ACFF48C" w14:textId="77777777" w:rsidR="00654B68" w:rsidRDefault="00654B68">
      <w:r>
        <w:t xml:space="preserve">The root meaning of plēroō is to fill a void. It evokes the picture of a vessel filled to the very brim so that it cannot hold another drop, or a net filled with fish until it is completely packed. In ancient Greek literature, the word described filling ships with cargo, completing a pre-determined task, or satisfying a moral demand. </w:t>
      </w:r>
    </w:p>
    <w:p w14:paraId="3A2C5588" w14:textId="77777777" w:rsidR="00654B68" w:rsidRDefault="00654B68"/>
    <w:p w14:paraId="0467F8B0" w14:textId="77777777" w:rsidR="00654B68" w:rsidRDefault="00654B68">
      <w:r>
        <w:t>In the Septuagint (the Greek translation of the Old Testament), plēroō translated the Hebrew verb mālē', which means to fill, complete, or consecrate. In Matthew's Gospel, this word picture transforms from physical filling to historical and theological filling. History is a vessel, and the Old Testament prophecies are the outline; Jesus pours His life and ministry into that outline, filling it to overflowing.</w:t>
      </w:r>
    </w:p>
    <w:p w14:paraId="03C09FDC" w14:textId="77777777" w:rsidR="00654B68" w:rsidRDefault="00654B68"/>
    <w:p w14:paraId="07EC30CE" w14:textId="77777777" w:rsidR="00654B68" w:rsidRPr="00654B68" w:rsidRDefault="00654B68">
      <w:pPr>
        <w:rPr>
          <w:b/>
        </w:rPr>
      </w:pPr>
      <w:r w:rsidRPr="00654B68">
        <w:rPr>
          <w:b/>
        </w:rPr>
        <w:t xml:space="preserve"> 2. Meaning / Lexical Definition</w:t>
      </w:r>
    </w:p>
    <w:p w14:paraId="5758614E" w14:textId="77777777" w:rsidR="00654B68" w:rsidRDefault="00654B68">
      <w:r>
        <w:t>• plēroō carries several closely related meanings depending on its context:</w:t>
      </w:r>
    </w:p>
    <w:p w14:paraId="464D8A0D" w14:textId="77777777" w:rsidR="00654B68" w:rsidRDefault="00654B68">
      <w:r>
        <w:t>• To make full, fill, or cause to be filled (e.g., filling a house with an aroma).</w:t>
      </w:r>
    </w:p>
    <w:p w14:paraId="09DB787F" w14:textId="77777777" w:rsidR="00654B68" w:rsidRDefault="00654B68">
      <w:r>
        <w:t>• To complete a period of time (e.g., "the time is fulfilled").</w:t>
      </w:r>
    </w:p>
    <w:p w14:paraId="78D7D9E2" w14:textId="77777777" w:rsidR="00654B68" w:rsidRDefault="00654B68">
      <w:r>
        <w:t>• To bring to completion, finish, or fully perform a task, duty, or commission.</w:t>
      </w:r>
    </w:p>
    <w:p w14:paraId="0A725839" w14:textId="77777777" w:rsidR="00654B68" w:rsidRDefault="00654B68">
      <w:r>
        <w:t>• To bring to full expression, realize, or fulfill a prophecy, promise, or law.</w:t>
      </w:r>
    </w:p>
    <w:p w14:paraId="613429EF" w14:textId="77777777" w:rsidR="00654B68" w:rsidRDefault="00654B68"/>
    <w:p w14:paraId="6039D209" w14:textId="77777777" w:rsidR="00654B68" w:rsidRDefault="00654B68">
      <w:r>
        <w:t>In Matthew 12:17, the passive voice plērōthē ("might be fulfilled") functions as a divine passive. This indicates that God Himself is the ultimate active agent bringing His sovereign, pre-declared plans to pass through the actions of Jesus.</w:t>
      </w:r>
    </w:p>
    <w:p w14:paraId="7AEA16E9" w14:textId="77777777" w:rsidR="00654B68" w:rsidRDefault="00654B68"/>
    <w:p w14:paraId="577731D9" w14:textId="77777777" w:rsidR="00654B68" w:rsidRPr="00654B68" w:rsidRDefault="00654B68">
      <w:pPr>
        <w:rPr>
          <w:b/>
        </w:rPr>
      </w:pPr>
      <w:r w:rsidRPr="00654B68">
        <w:rPr>
          <w:b/>
        </w:rPr>
        <w:t xml:space="preserve"> 3. Usage and Word Pictures</w:t>
      </w:r>
    </w:p>
    <w:p w14:paraId="78F26D01" w14:textId="77777777" w:rsidR="00654B68" w:rsidRDefault="00654B68">
      <w:r>
        <w:t>The New Testament uses plēroō 86 times, with a high concentration in the Gospel of Matthew (15 times), which is heavily focused on showing how Jesus is the Messiah of Old Testament expectation. Matthew repeatedly uses the formulaic expression "that it might be fulfilled" (Greek: hina plērōthē) to link Jesus' actions directly to Hebrew Scripture.</w:t>
      </w:r>
    </w:p>
    <w:p w14:paraId="257DB983" w14:textId="77777777" w:rsidR="00654B68" w:rsidRDefault="00654B68"/>
    <w:p w14:paraId="0DDF3B83" w14:textId="77777777" w:rsidR="00654B68" w:rsidRDefault="00654B68">
      <w:r>
        <w:t>Word pictures of plēroō in Scripture include:</w:t>
      </w:r>
    </w:p>
    <w:p w14:paraId="791E3EE8" w14:textId="77777777" w:rsidR="00654B68" w:rsidRDefault="00654B68">
      <w:r>
        <w:t>• Filling a net: Gathering all things to a consummation (Matthew 13:48).</w:t>
      </w:r>
    </w:p>
    <w:p w14:paraId="4E1C3F4F" w14:textId="77777777" w:rsidR="00654B68" w:rsidRDefault="00654B68">
      <w:r>
        <w:t>• Filling a space: Wind filling the entire house on Pentecost (Acts 2:2).</w:t>
      </w:r>
    </w:p>
    <w:p w14:paraId="4C432E4E" w14:textId="77777777" w:rsidR="00654B68" w:rsidRDefault="00654B68">
      <w:r>
        <w:t>• Completing a measure: Filling up the measure of ancestral guilt (Matthew 23:32).</w:t>
      </w:r>
    </w:p>
    <w:p w14:paraId="54BD7CF6" w14:textId="77777777" w:rsidR="00654B68" w:rsidRDefault="00654B68">
      <w:r>
        <w:t>• Spiritual fullness: Believers being filled with the fruits of righteousness (Philippians 1:11) or the Holy Spirit (Ephesians 5:18).</w:t>
      </w:r>
    </w:p>
    <w:p w14:paraId="4D6D07C3" w14:textId="77777777" w:rsidR="00654B68" w:rsidRDefault="00654B68"/>
    <w:p w14:paraId="3CA6EDF1" w14:textId="77777777" w:rsidR="00654B68" w:rsidRPr="00654B68" w:rsidRDefault="00654B68">
      <w:pPr>
        <w:rPr>
          <w:b/>
        </w:rPr>
      </w:pPr>
      <w:r w:rsidRPr="00654B68">
        <w:rPr>
          <w:b/>
        </w:rPr>
        <w:t xml:space="preserve"> 4. Theological Implications</w:t>
      </w:r>
    </w:p>
    <w:p w14:paraId="6C7981F3" w14:textId="77777777" w:rsidR="00654B68" w:rsidRDefault="00654B68">
      <w:r>
        <w:t>The theological depth of plēroō in Matthew 12:17 highlights three major realities:</w:t>
      </w:r>
    </w:p>
    <w:p w14:paraId="2545EBA1" w14:textId="77777777" w:rsidR="00654B68" w:rsidRDefault="00654B68">
      <w:r>
        <w:t>• Theological Continuity: It demonstrates the unity of the Old and New Testaments. Jesus does not discard the Old Covenant; He fills it with its intended meaning and substance.</w:t>
      </w:r>
    </w:p>
    <w:p w14:paraId="2B2E4705" w14:textId="77777777" w:rsidR="00654B68" w:rsidRDefault="00654B68">
      <w:r>
        <w:t>• Sovereignty of God: The fulfillment of prophecy proves that history is not random but follows a precise divine design. Every detail of Jesus' life was pre-determined and announced by God.</w:t>
      </w:r>
    </w:p>
    <w:p w14:paraId="1B4B183C" w14:textId="77777777" w:rsidR="00654B68" w:rsidRDefault="00654B68">
      <w:r>
        <w:t>• Christological Climax: Jesus is the ultimate focus of all Scripture. Every covenant, shadow, type, and prophecy finds its final destination and perfect realization in Him.</w:t>
      </w:r>
    </w:p>
    <w:p w14:paraId="7392D594" w14:textId="77777777" w:rsidR="00654B68" w:rsidRDefault="00654B68"/>
    <w:p w14:paraId="3E1AE9E5" w14:textId="77777777" w:rsidR="00654B68" w:rsidRPr="00654B68" w:rsidRDefault="00654B68">
      <w:pPr>
        <w:rPr>
          <w:b/>
        </w:rPr>
      </w:pPr>
      <w:r w:rsidRPr="00654B68">
        <w:rPr>
          <w:b/>
        </w:rPr>
        <w:t xml:space="preserve"> 5. Contextual Nuance in the Passage</w:t>
      </w:r>
    </w:p>
    <w:p w14:paraId="34FAAB85" w14:textId="77777777" w:rsidR="00654B68" w:rsidRDefault="00654B68">
      <w:r>
        <w:t>In Matthew 12, Jesus faces intense hostility from the Pharisees, who accuse Him of violating the Sabbath and begin conspiring to destroy Him (Matthew 12:14). Instead of engaging in a hostile power struggle, retaliating, or inciting a public rebellion, Jesus withdraws and heals the crowds quietly, warning them not to make Him known (Matthew 12:15-16).</w:t>
      </w:r>
    </w:p>
    <w:p w14:paraId="11505FFE" w14:textId="77777777" w:rsidR="00654B68" w:rsidRDefault="00654B68"/>
    <w:p w14:paraId="3604FDB4" w14:textId="77777777" w:rsidR="00654B68" w:rsidRDefault="00654B68">
      <w:r>
        <w:t>Matthew inserts the quote from Isaiah 42:1-4 to explain why Jesus acted this way. The Jewish leaders expected a military Messiah who would cry out in the streets and crush Rome. By withdrawing and working quietly, Jesus "fulfilled" (filled to the brim) the portrait of the gentle, suffering Servant of Yahweh. His quietness was not a sign of weakness or defeat, but the exact fulfillment of His ordained Messianic identity.</w:t>
      </w:r>
    </w:p>
    <w:p w14:paraId="3AC45570" w14:textId="77777777" w:rsidR="00654B68" w:rsidRDefault="00654B68"/>
    <w:p w14:paraId="080C659F" w14:textId="77777777" w:rsidR="00654B68" w:rsidRPr="00654B68" w:rsidRDefault="00654B68">
      <w:pPr>
        <w:rPr>
          <w:b/>
        </w:rPr>
      </w:pPr>
      <w:r w:rsidRPr="00654B68">
        <w:rPr>
          <w:b/>
        </w:rPr>
        <w:t xml:space="preserve"> 6. Key Uses in Other Verses (NKJV)</w:t>
      </w:r>
    </w:p>
    <w:p w14:paraId="3635B365" w14:textId="77777777" w:rsidR="00654B68" w:rsidRDefault="00654B68">
      <w:r>
        <w:t>• Matthew 1:22 - "So all this was done that it might be fulfilled which was spoken by the Lord through the prophet, saying..."</w:t>
      </w:r>
    </w:p>
    <w:p w14:paraId="5BC28412" w14:textId="77777777" w:rsidR="00654B68" w:rsidRDefault="00654B68">
      <w:r>
        <w:t>• Matthew 5:17 - "Do not think that I came to destroy the Law or the Prophets. I did not come to destroy but to fulfill."</w:t>
      </w:r>
    </w:p>
    <w:p w14:paraId="2EA9CF90" w14:textId="77777777" w:rsidR="00654B68" w:rsidRDefault="00654B68">
      <w:r>
        <w:t>• Luke 4:21 - "And He began to say to them, 'Today this Scripture is fulfilled in your hearing.'"</w:t>
      </w:r>
    </w:p>
    <w:p w14:paraId="74A8AA04" w14:textId="77777777" w:rsidR="00654B68" w:rsidRDefault="00654B68">
      <w:r>
        <w:t>• John 12:38 - "that the word of Isaiah the prophet might be fulfilled, which he spoke: 'Lord, who has believed our report? And to whom has the arm of the LORD been revealed?'"</w:t>
      </w:r>
    </w:p>
    <w:p w14:paraId="65ED599A" w14:textId="77777777" w:rsidR="00654B68" w:rsidRDefault="00654B68">
      <w:r>
        <w:t>• Romans 13:8 - "Owe no one anything except to love one another, for he who loves another has fulfilled the law."</w:t>
      </w:r>
    </w:p>
    <w:p w14:paraId="76C63B8F" w14:textId="77777777" w:rsidR="00654B68" w:rsidRDefault="00654B68"/>
    <w:p w14:paraId="2FC63967" w14:textId="77777777" w:rsidR="00654B68" w:rsidRPr="00654B68" w:rsidRDefault="00654B68">
      <w:pPr>
        <w:rPr>
          <w:b/>
        </w:rPr>
      </w:pPr>
      <w:r w:rsidRPr="00654B68">
        <w:rPr>
          <w:b/>
        </w:rPr>
        <w:t xml:space="preserve"> 7. Other Relevant Insights</w:t>
      </w:r>
    </w:p>
    <w:p w14:paraId="1AF9505B" w14:textId="77777777" w:rsidR="00654B68" w:rsidRDefault="00654B68">
      <w:r>
        <w:t xml:space="preserve">The phrase hina plērōthē ("that it might be fulfilled") uses a subjunctive verb with a conjunction of purpose (hina). This indicates that the events of Jesus' life did not happen to match the prophecies by accident; rather, they occurred in order to fulfill the divine plan. </w:t>
      </w:r>
    </w:p>
    <w:p w14:paraId="4A23E8FE" w14:textId="77777777" w:rsidR="00654B68" w:rsidRDefault="00654B68"/>
    <w:p w14:paraId="674B0B1E" w14:textId="77777777" w:rsidR="00654B68" w:rsidRDefault="00654B68">
      <w:r>
        <w:t>Furthermore, fulfillment in Matthew is not just "prediction-verification." It is typological-prophetic. Jesus recapitulates Israel's history and fills its institutions (the temple, the priesthood, the kingship) and its prophetic patterns with their ultimate, eternal substance.</w:t>
      </w:r>
    </w:p>
    <w:p w14:paraId="3A0C59C6" w14:textId="77777777" w:rsidR="00654B68" w:rsidRDefault="00654B68"/>
    <w:p w14:paraId="5E211302" w14:textId="77777777" w:rsidR="00654B68" w:rsidRPr="00654B68" w:rsidRDefault="00654B68">
      <w:pPr>
        <w:rPr>
          <w:b/>
        </w:rPr>
      </w:pPr>
      <w:r w:rsidRPr="00654B68">
        <w:rPr>
          <w:b/>
        </w:rPr>
        <w:t xml:space="preserve"> 8. References</w:t>
      </w:r>
    </w:p>
    <w:p w14:paraId="6CD87058" w14:textId="77777777" w:rsidR="00654B68" w:rsidRDefault="00654B68">
      <w:r>
        <w:t>• BDAG (Bauer, Danker, Arndt, Gingrich)</w:t>
      </w:r>
    </w:p>
    <w:p w14:paraId="224F03AC" w14:textId="77777777" w:rsidR="00654B68" w:rsidRDefault="00654B68">
      <w:r>
        <w:t>• Thayer's Greek-English Lexicon</w:t>
      </w:r>
    </w:p>
    <w:p w14:paraId="32140B83" w14:textId="77777777" w:rsidR="00654B68" w:rsidRDefault="00654B68">
      <w:r>
        <w:t>• Theological Dictionary of the New Testament (TDNT / Little Kittel)</w:t>
      </w:r>
    </w:p>
    <w:p w14:paraId="19B18F06" w14:textId="77777777" w:rsidR="00654B68" w:rsidRDefault="00654B68">
      <w:r>
        <w:t>• New International Dictionary of New Testament Theology and Exegesis (NIDNTTE)</w:t>
      </w:r>
    </w:p>
    <w:p w14:paraId="6C38479E" w14:textId="77777777" w:rsidR="00654B68" w:rsidRDefault="00654B68">
      <w:r>
        <w:t>• Blue Letter Bible</w:t>
      </w:r>
    </w:p>
    <w:p w14:paraId="231444EB" w14:textId="46206798" w:rsidR="004C5552" w:rsidRDefault="00654B68">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B6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54B68"/>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40E80"/>
  <w15:chartTrackingRefBased/>
  <w15:docId w15:val="{92F2F7BF-0CF5-4585-A3FA-8ED39E4C7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54B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B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B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B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54B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B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B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B68"/>
    <w:rPr>
      <w:rFonts w:eastAsiaTheme="majorEastAsia" w:cstheme="majorBidi"/>
      <w:color w:val="272727" w:themeColor="text1" w:themeTint="D8"/>
    </w:rPr>
  </w:style>
  <w:style w:type="paragraph" w:styleId="Title">
    <w:name w:val="Title"/>
    <w:basedOn w:val="Normal"/>
    <w:next w:val="Normal"/>
    <w:link w:val="TitleChar"/>
    <w:uiPriority w:val="10"/>
    <w:qFormat/>
    <w:rsid w:val="00654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B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B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B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B68"/>
    <w:pPr>
      <w:spacing w:before="160"/>
      <w:jc w:val="center"/>
    </w:pPr>
    <w:rPr>
      <w:i/>
      <w:iCs/>
      <w:color w:val="404040" w:themeColor="text1" w:themeTint="BF"/>
    </w:rPr>
  </w:style>
  <w:style w:type="character" w:customStyle="1" w:styleId="QuoteChar">
    <w:name w:val="Quote Char"/>
    <w:basedOn w:val="DefaultParagraphFont"/>
    <w:link w:val="Quote"/>
    <w:uiPriority w:val="29"/>
    <w:rsid w:val="00654B68"/>
    <w:rPr>
      <w:i/>
      <w:iCs/>
      <w:color w:val="404040" w:themeColor="text1" w:themeTint="BF"/>
    </w:rPr>
  </w:style>
  <w:style w:type="paragraph" w:styleId="ListParagraph">
    <w:name w:val="List Paragraph"/>
    <w:basedOn w:val="Normal"/>
    <w:uiPriority w:val="34"/>
    <w:qFormat/>
    <w:rsid w:val="00654B68"/>
    <w:pPr>
      <w:ind w:left="720"/>
      <w:contextualSpacing/>
    </w:pPr>
  </w:style>
  <w:style w:type="character" w:styleId="IntenseEmphasis">
    <w:name w:val="Intense Emphasis"/>
    <w:basedOn w:val="DefaultParagraphFont"/>
    <w:uiPriority w:val="21"/>
    <w:qFormat/>
    <w:rsid w:val="00654B68"/>
    <w:rPr>
      <w:i/>
      <w:iCs/>
      <w:color w:val="2E74B5" w:themeColor="accent1" w:themeShade="BF"/>
    </w:rPr>
  </w:style>
  <w:style w:type="paragraph" w:styleId="IntenseQuote">
    <w:name w:val="Intense Quote"/>
    <w:basedOn w:val="Normal"/>
    <w:next w:val="Normal"/>
    <w:link w:val="IntenseQuoteChar"/>
    <w:uiPriority w:val="30"/>
    <w:qFormat/>
    <w:rsid w:val="00654B6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54B68"/>
    <w:rPr>
      <w:i/>
      <w:iCs/>
      <w:color w:val="2E74B5" w:themeColor="accent1" w:themeShade="BF"/>
    </w:rPr>
  </w:style>
  <w:style w:type="character" w:styleId="IntenseReference">
    <w:name w:val="Intense Reference"/>
    <w:basedOn w:val="DefaultParagraphFont"/>
    <w:uiPriority w:val="32"/>
    <w:qFormat/>
    <w:rsid w:val="00654B6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941</Words>
  <Characters>4895</Characters>
  <Application>Microsoft Office Word</Application>
  <DocSecurity>0</DocSecurity>
  <Lines>94</Lines>
  <Paragraphs>51</Paragraphs>
  <ScaleCrop>false</ScaleCrop>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2026-08-13T02:04:00Z</dcterms:created>
  <dcterms:modified xsi:type="dcterms:W3CDTF">2026-08-13T02:04:00Z</dcterms:modified>
</cp:coreProperties>
</file>