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025" w14:textId="77777777" w:rsidR="00AB4530" w:rsidRPr="00AB4530" w:rsidRDefault="00AB4530">
      <w:pPr>
        <w:rPr>
          <w:b/>
        </w:rPr>
      </w:pPr>
      <w:r w:rsidRPr="00AB4530">
        <w:rPr>
          <w:b/>
        </w:rPr>
        <w:t>JUSTICE - ( krisis , Strong's G2920 )</w:t>
      </w:r>
    </w:p>
    <w:p w14:paraId="4090938E" w14:textId="77777777" w:rsidR="00AB4530" w:rsidRDefault="00AB4530">
      <w:r w:rsidRPr="00AB4530">
        <w:rPr>
          <w:b/>
        </w:rPr>
        <w:t>Summary:</w:t>
      </w:r>
    </w:p>
    <w:p w14:paraId="348F89B1" w14:textId="77777777" w:rsidR="00AB4530" w:rsidRDefault="00AB4530">
      <w:r>
        <w:t>In Matthew 12:18, the word translated as "justice" refers to the divine order, righteousness, and truth of God's kingdom established on earth. Rather than denoting simple condemnation or legal punishment, it signifies the restoration of right order, equity, and God's saving truth to all people, including the Gentiles. It represents the active fulfillment of God's covenant promises through the gentle, quiet ministry of the Messiah, who brings the light of God's righteous reign to a broken world.</w:t>
      </w:r>
    </w:p>
    <w:p w14:paraId="45B6B965" w14:textId="77777777" w:rsidR="00AB4530" w:rsidRDefault="00AB4530"/>
    <w:p w14:paraId="461EE746" w14:textId="77777777" w:rsidR="00AB4530" w:rsidRDefault="00AB4530">
      <w:r w:rsidRPr="00AB4530">
        <w:rPr>
          <w:b/>
        </w:rPr>
        <w:t>Full Study:</w:t>
      </w:r>
    </w:p>
    <w:p w14:paraId="22A31339" w14:textId="77777777" w:rsidR="00AB4530" w:rsidRDefault="00AB4530"/>
    <w:p w14:paraId="5DA00747" w14:textId="77777777" w:rsidR="00AB4530" w:rsidRPr="00AB4530" w:rsidRDefault="00AB4530">
      <w:pPr>
        <w:rPr>
          <w:b/>
        </w:rPr>
      </w:pPr>
      <w:r w:rsidRPr="00AB4530">
        <w:rPr>
          <w:b/>
        </w:rPr>
        <w:t xml:space="preserve"> 1. Word Picture / Background</w:t>
      </w:r>
    </w:p>
    <w:p w14:paraId="1667A386" w14:textId="77777777" w:rsidR="00AB4530" w:rsidRDefault="00AB4530">
      <w:r>
        <w:t xml:space="preserve">The Greek word krisis derives from the verb krino, which means to separate, distinguish, decide, or judge. Historically, the word carries a legal and judicial background, representing a trial, a contest, or the delivery of a verdict. It is the dividing line where a decision is made and right is distinguished from wrong. </w:t>
      </w:r>
    </w:p>
    <w:p w14:paraId="0A226190" w14:textId="77777777" w:rsidR="00AB4530" w:rsidRDefault="00AB4530"/>
    <w:p w14:paraId="701A8A6B" w14:textId="77777777" w:rsidR="00AB4530" w:rsidRDefault="00AB4530">
      <w:r>
        <w:t>In the Septuagint, krisis is overwhelmingly used to translate the Hebrew word mishpat. In the Old Testament, mishpat is much broader than western judicial "justice"; it encompasses God's law, His righteous order, the defense of the weak, and the ultimate restoration of divine order in the world. When Matthew quotes Isaiah 42:1, he uses krisis to capture this rich Old Testament concept of a world set right under the reign of God's chosen King.</w:t>
      </w:r>
    </w:p>
    <w:p w14:paraId="554E795F" w14:textId="77777777" w:rsidR="00AB4530" w:rsidRDefault="00AB4530"/>
    <w:p w14:paraId="2C29D638" w14:textId="77777777" w:rsidR="00AB4530" w:rsidRPr="00AB4530" w:rsidRDefault="00AB4530">
      <w:pPr>
        <w:rPr>
          <w:b/>
        </w:rPr>
      </w:pPr>
      <w:r w:rsidRPr="00AB4530">
        <w:rPr>
          <w:b/>
        </w:rPr>
        <w:t xml:space="preserve"> 2. Meaning / Lexical Definition</w:t>
      </w:r>
    </w:p>
    <w:p w14:paraId="5174D8A7" w14:textId="77777777" w:rsidR="00AB4530" w:rsidRDefault="00AB4530">
      <w:r>
        <w:t>• Krisis has a multi-layered semantic range:</w:t>
      </w:r>
    </w:p>
    <w:p w14:paraId="78805793" w14:textId="77777777" w:rsidR="00AB4530" w:rsidRDefault="00AB4530">
      <w:r>
        <w:t>• The act of judging, investigating, or holding a trial.</w:t>
      </w:r>
    </w:p>
    <w:p w14:paraId="3B5785EA" w14:textId="77777777" w:rsidR="00AB4530" w:rsidRDefault="00AB4530">
      <w:r>
        <w:t>• A judicial verdict, decision, or sentence (either favorable or unfavorable).</w:t>
      </w:r>
    </w:p>
    <w:p w14:paraId="0559E69D" w14:textId="77777777" w:rsidR="00AB4530" w:rsidRDefault="00AB4530">
      <w:r>
        <w:t>• The standard of right and wrong; justice, equity, and rectitude.</w:t>
      </w:r>
    </w:p>
    <w:p w14:paraId="0717BAEF" w14:textId="77777777" w:rsidR="00AB4530" w:rsidRDefault="00AB4530">
      <w:r>
        <w:t>• The execution of judgment, which can manifest as condemnation or, conversely, as deliverance and vindication for the oppressed.</w:t>
      </w:r>
    </w:p>
    <w:p w14:paraId="0C06D0DB" w14:textId="77777777" w:rsidR="00AB4530" w:rsidRDefault="00AB4530"/>
    <w:p w14:paraId="6C93B3A7" w14:textId="77777777" w:rsidR="00AB4530" w:rsidRDefault="00AB4530">
      <w:r>
        <w:t>In Matthew 12:18, krisis is defined not as punitive judgment or wrath, but as the manifestation of God’s righteous order, truth, and equity. To "declare justice to the Gentiles" means to proclaim and establish God's saving order and righteous rule to the nations.</w:t>
      </w:r>
    </w:p>
    <w:p w14:paraId="6FEAD06A" w14:textId="77777777" w:rsidR="00AB4530" w:rsidRDefault="00AB4530"/>
    <w:p w14:paraId="293680D5" w14:textId="77777777" w:rsidR="00AB4530" w:rsidRPr="00AB4530" w:rsidRDefault="00AB4530">
      <w:pPr>
        <w:rPr>
          <w:b/>
        </w:rPr>
      </w:pPr>
      <w:r w:rsidRPr="00AB4530">
        <w:rPr>
          <w:b/>
        </w:rPr>
        <w:t xml:space="preserve"> 3. Usage and Word Pictures</w:t>
      </w:r>
    </w:p>
    <w:p w14:paraId="33EA94AB" w14:textId="77777777" w:rsidR="00AB4530" w:rsidRDefault="00AB4530">
      <w:r>
        <w:t xml:space="preserve">The New Testament utilizes krisis to describe the dividing point of human history and destiny. </w:t>
      </w:r>
    </w:p>
    <w:p w14:paraId="0C0CBE1F" w14:textId="77777777" w:rsidR="00AB4530" w:rsidRDefault="00AB4530">
      <w:r>
        <w:t>• The Courtroom Scene: It represents the courtroom of God where humanity stands before the divine Judge.</w:t>
      </w:r>
    </w:p>
    <w:p w14:paraId="44E35431" w14:textId="77777777" w:rsidR="00AB4530" w:rsidRDefault="00AB4530">
      <w:r>
        <w:t>• The Sifting: It acts as a spiritual sifting. When light comes into the world, a krisis (division/judgment) occurs because people must choose between darkness and light.</w:t>
      </w:r>
    </w:p>
    <w:p w14:paraId="14416D34" w14:textId="77777777" w:rsidR="00AB4530" w:rsidRDefault="00AB4530">
      <w:r>
        <w:t>• The Royal Decree: In Matthew 12:18, the word picture shifts to that of a royal herald. The Messiah does not come to destroy the nations in anger, but to declare and establish the King’s righteous decree (krisis), bringing order out of chaotic pagan darkness.</w:t>
      </w:r>
    </w:p>
    <w:p w14:paraId="04BC1B74" w14:textId="77777777" w:rsidR="00AB4530" w:rsidRDefault="00AB4530"/>
    <w:p w14:paraId="2809FBFF" w14:textId="77777777" w:rsidR="00AB4530" w:rsidRPr="00AB4530" w:rsidRDefault="00AB4530">
      <w:pPr>
        <w:rPr>
          <w:b/>
        </w:rPr>
      </w:pPr>
      <w:r w:rsidRPr="00AB4530">
        <w:rPr>
          <w:b/>
        </w:rPr>
        <w:t xml:space="preserve"> 4. Theological Implications</w:t>
      </w:r>
    </w:p>
    <w:p w14:paraId="47F5793B" w14:textId="77777777" w:rsidR="00AB4530" w:rsidRDefault="00AB4530">
      <w:r>
        <w:t xml:space="preserve">The theological weight of krisis in Matthew 12:18 is found in its connection to the Servant of Yahweh. </w:t>
      </w:r>
    </w:p>
    <w:p w14:paraId="2994F105" w14:textId="77777777" w:rsidR="00AB4530" w:rsidRDefault="00AB4530">
      <w:r>
        <w:t>• Restorative Justice: Divine justice is not merely the punishment of wickedness; it is the active restoration of creation to its intended state. The Messiah’s justice heals, rights wrongs, and establishes peace (shalom).</w:t>
      </w:r>
    </w:p>
    <w:p w14:paraId="7778A905" w14:textId="77777777" w:rsidR="00AB4530" w:rsidRDefault="00AB4530">
      <w:r>
        <w:t>• Universal Scope: This justice is explicitly declared "to the Gentiles." This signals a massive theological shift, demonstrating that God's covenant light and righteous order are no longer restricted to Israel but are extending to the entire world.</w:t>
      </w:r>
    </w:p>
    <w:p w14:paraId="66776510" w14:textId="77777777" w:rsidR="00AB4530" w:rsidRDefault="00AB4530">
      <w:r>
        <w:t>• The Manner of Justice: The Messiah does not establish this justice through aggressive geopolitical military campaigns, but through humility, quietness, and sacrificial love. His justice is marked by mercy.</w:t>
      </w:r>
    </w:p>
    <w:p w14:paraId="2B135D68" w14:textId="77777777" w:rsidR="00AB4530" w:rsidRDefault="00AB4530"/>
    <w:p w14:paraId="29ED6A2F" w14:textId="77777777" w:rsidR="00AB4530" w:rsidRPr="00AB4530" w:rsidRDefault="00AB4530">
      <w:pPr>
        <w:rPr>
          <w:b/>
        </w:rPr>
      </w:pPr>
      <w:r w:rsidRPr="00AB4530">
        <w:rPr>
          <w:b/>
        </w:rPr>
        <w:t xml:space="preserve"> 5. Contextual Nuance in the Passage</w:t>
      </w:r>
    </w:p>
    <w:p w14:paraId="7CF7B692" w14:textId="77777777" w:rsidR="00AB4530" w:rsidRDefault="00AB4530">
      <w:r>
        <w:t xml:space="preserve">The context of Matthew 12 is critical to understanding krisis. Immediately prior to this quote, the Pharisees are plotting how they might destroy Jesus (Matthew 12:14). In response, Jesus withdraws and heals the multitudes, warning them not to make Him known (Matthew 12:15-16). </w:t>
      </w:r>
    </w:p>
    <w:p w14:paraId="6FAD2C21" w14:textId="77777777" w:rsidR="00AB4530" w:rsidRDefault="00AB4530"/>
    <w:p w14:paraId="0E7834E0" w14:textId="77777777" w:rsidR="00AB4530" w:rsidRDefault="00AB4530">
      <w:r>
        <w:t>To explain this non-retaliatory, quiet ministry, Matthew quotes Isaiah 42. While the Pharisees operate with a legalistic, harsh, and destructive spirit, Jesus demonstrates true krisis (justice). He does not crush the bruised reed or quench the smoking flax. His method of bringing justice to the nations is gentle, persistent, and life-giving. True justice is established through redemptive grace, not coercive force.</w:t>
      </w:r>
    </w:p>
    <w:p w14:paraId="3EF30F37" w14:textId="77777777" w:rsidR="00AB4530" w:rsidRDefault="00AB4530"/>
    <w:p w14:paraId="20C247A4" w14:textId="77777777" w:rsidR="00AB4530" w:rsidRPr="00AB4530" w:rsidRDefault="00AB4530">
      <w:pPr>
        <w:rPr>
          <w:b/>
        </w:rPr>
      </w:pPr>
      <w:r w:rsidRPr="00AB4530">
        <w:rPr>
          <w:b/>
        </w:rPr>
        <w:t xml:space="preserve"> 6. Key Uses in Other Verses (NKJV)</w:t>
      </w:r>
    </w:p>
    <w:p w14:paraId="39F7192E" w14:textId="77777777" w:rsidR="00AB4530" w:rsidRDefault="00AB4530">
      <w:r>
        <w:t>• Matthew 23:23 - "Woe to you, scribes and Pharisees, hypocrites! For you pay tithe of mint and anise and cummin, and have neglected the weightier matters of the law: justice and mercy and faith."</w:t>
      </w:r>
    </w:p>
    <w:p w14:paraId="748F95B2" w14:textId="77777777" w:rsidR="00AB4530" w:rsidRDefault="00AB4530">
      <w:r>
        <w:t>• John 5:22 - "For the Father judges no one, but has committed all judgment to the Son,"</w:t>
      </w:r>
    </w:p>
    <w:p w14:paraId="0A4C9F39" w14:textId="77777777" w:rsidR="00AB4530" w:rsidRDefault="00AB4530">
      <w:r>
        <w:t>• John 5:30 - "I can of Myself do nothing. As I hear, I judge; and My judgment is righteous, because I do not seek My own will but the will of the Father who sent Me."</w:t>
      </w:r>
    </w:p>
    <w:p w14:paraId="60FB8036" w14:textId="77777777" w:rsidR="00AB4530" w:rsidRDefault="00AB4530">
      <w:r>
        <w:t>• John 7:24 - "Do not judge according to appearance, but judge with righteous judgment."</w:t>
      </w:r>
    </w:p>
    <w:p w14:paraId="62884F61" w14:textId="77777777" w:rsidR="00AB4530" w:rsidRDefault="00AB4530"/>
    <w:p w14:paraId="4923CE1D" w14:textId="77777777" w:rsidR="00AB4530" w:rsidRPr="00AB4530" w:rsidRDefault="00AB4530">
      <w:pPr>
        <w:rPr>
          <w:b/>
        </w:rPr>
      </w:pPr>
      <w:r w:rsidRPr="00AB4530">
        <w:rPr>
          <w:b/>
        </w:rPr>
        <w:t xml:space="preserve"> 7. Other Relevant Insights</w:t>
      </w:r>
    </w:p>
    <w:p w14:paraId="738311C0" w14:textId="77777777" w:rsidR="00AB4530" w:rsidRDefault="00AB4530">
      <w:r>
        <w:t>It is helpful to contrast krisis with krima (Strong's G2917). While krima refers primarily to the result of a judgment (the concrete verdict or sentence handed down), krisis emphasizes the process of judging, the authority to judge, or the abstract concept of justice itself. In Matthew 12:18, the use of krisis emphasizes that Christ is bringing the active process and reality of God's righteous governance to the world, rather than simply pronouncing a final, static sentence upon the nations.</w:t>
      </w:r>
    </w:p>
    <w:p w14:paraId="4CA4BF57" w14:textId="77777777" w:rsidR="00AB4530" w:rsidRDefault="00AB4530"/>
    <w:p w14:paraId="1D6B945E" w14:textId="77777777" w:rsidR="00AB4530" w:rsidRPr="00AB4530" w:rsidRDefault="00AB4530">
      <w:pPr>
        <w:rPr>
          <w:b/>
        </w:rPr>
      </w:pPr>
      <w:r w:rsidRPr="00AB4530">
        <w:rPr>
          <w:b/>
        </w:rPr>
        <w:t xml:space="preserve"> 8. References</w:t>
      </w:r>
    </w:p>
    <w:p w14:paraId="6419EF20" w14:textId="77777777" w:rsidR="00AB4530" w:rsidRDefault="00AB4530">
      <w:r>
        <w:t>• BDAG Greek-English Lexicon of the New Testament</w:t>
      </w:r>
    </w:p>
    <w:p w14:paraId="202E03E0" w14:textId="77777777" w:rsidR="00AB4530" w:rsidRDefault="00AB4530">
      <w:r>
        <w:t>• Thayer's Greek-English Lexicon</w:t>
      </w:r>
    </w:p>
    <w:p w14:paraId="5582084D" w14:textId="77777777" w:rsidR="00AB4530" w:rsidRDefault="00AB4530">
      <w:r>
        <w:t>• Theological Dictionary of the New Testament (TDNT)</w:t>
      </w:r>
    </w:p>
    <w:p w14:paraId="2F4C7E9F" w14:textId="77777777" w:rsidR="00AB4530" w:rsidRDefault="00AB4530">
      <w:r>
        <w:t>• New International Dictionary of New Testament Theology and Exegesis (NIDNTTE)</w:t>
      </w:r>
    </w:p>
    <w:p w14:paraId="03B8D4F9" w14:textId="77777777" w:rsidR="00AB4530" w:rsidRDefault="00AB4530">
      <w:r>
        <w:t>• Blue Letter Bible</w:t>
      </w:r>
    </w:p>
    <w:p w14:paraId="10E53B5B" w14:textId="72960E58" w:rsidR="004C5552" w:rsidRDefault="00AB453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453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6F8E"/>
  <w15:chartTrackingRefBased/>
  <w15:docId w15:val="{BD0BF28B-F7D7-4D61-BF01-660DB965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4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4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530"/>
    <w:rPr>
      <w:rFonts w:eastAsiaTheme="majorEastAsia" w:cstheme="majorBidi"/>
      <w:color w:val="272727" w:themeColor="text1" w:themeTint="D8"/>
    </w:rPr>
  </w:style>
  <w:style w:type="paragraph" w:styleId="Title">
    <w:name w:val="Title"/>
    <w:basedOn w:val="Normal"/>
    <w:next w:val="Normal"/>
    <w:link w:val="TitleChar"/>
    <w:uiPriority w:val="10"/>
    <w:qFormat/>
    <w:rsid w:val="00AB4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530"/>
    <w:pPr>
      <w:spacing w:before="160"/>
      <w:jc w:val="center"/>
    </w:pPr>
    <w:rPr>
      <w:i/>
      <w:iCs/>
      <w:color w:val="404040" w:themeColor="text1" w:themeTint="BF"/>
    </w:rPr>
  </w:style>
  <w:style w:type="character" w:customStyle="1" w:styleId="QuoteChar">
    <w:name w:val="Quote Char"/>
    <w:basedOn w:val="DefaultParagraphFont"/>
    <w:link w:val="Quote"/>
    <w:uiPriority w:val="29"/>
    <w:rsid w:val="00AB4530"/>
    <w:rPr>
      <w:i/>
      <w:iCs/>
      <w:color w:val="404040" w:themeColor="text1" w:themeTint="BF"/>
    </w:rPr>
  </w:style>
  <w:style w:type="paragraph" w:styleId="ListParagraph">
    <w:name w:val="List Paragraph"/>
    <w:basedOn w:val="Normal"/>
    <w:uiPriority w:val="34"/>
    <w:qFormat/>
    <w:rsid w:val="00AB4530"/>
    <w:pPr>
      <w:ind w:left="720"/>
      <w:contextualSpacing/>
    </w:pPr>
  </w:style>
  <w:style w:type="character" w:styleId="IntenseEmphasis">
    <w:name w:val="Intense Emphasis"/>
    <w:basedOn w:val="DefaultParagraphFont"/>
    <w:uiPriority w:val="21"/>
    <w:qFormat/>
    <w:rsid w:val="00AB4530"/>
    <w:rPr>
      <w:i/>
      <w:iCs/>
      <w:color w:val="2E74B5" w:themeColor="accent1" w:themeShade="BF"/>
    </w:rPr>
  </w:style>
  <w:style w:type="paragraph" w:styleId="IntenseQuote">
    <w:name w:val="Intense Quote"/>
    <w:basedOn w:val="Normal"/>
    <w:next w:val="Normal"/>
    <w:link w:val="IntenseQuoteChar"/>
    <w:uiPriority w:val="30"/>
    <w:qFormat/>
    <w:rsid w:val="00AB45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4530"/>
    <w:rPr>
      <w:i/>
      <w:iCs/>
      <w:color w:val="2E74B5" w:themeColor="accent1" w:themeShade="BF"/>
    </w:rPr>
  </w:style>
  <w:style w:type="character" w:styleId="IntenseReference">
    <w:name w:val="Intense Reference"/>
    <w:basedOn w:val="DefaultParagraphFont"/>
    <w:uiPriority w:val="32"/>
    <w:qFormat/>
    <w:rsid w:val="00AB45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4719</Characters>
  <Application>Microsoft Office Word</Application>
  <DocSecurity>0</DocSecurity>
  <Lines>90</Lines>
  <Paragraphs>49</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