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95BD" w14:textId="77777777" w:rsidR="003E0777" w:rsidRPr="003E0777" w:rsidRDefault="003E0777">
      <w:pPr>
        <w:rPr>
          <w:b/>
        </w:rPr>
      </w:pPr>
      <w:r w:rsidRPr="003E0777">
        <w:rPr>
          <w:b/>
        </w:rPr>
        <w:t>TRUST - ( elpizo , Strong's G1679 )</w:t>
      </w:r>
    </w:p>
    <w:p w14:paraId="49E425D4" w14:textId="77777777" w:rsidR="003E0777" w:rsidRDefault="003E0777">
      <w:r w:rsidRPr="003E0777">
        <w:rPr>
          <w:b/>
        </w:rPr>
        <w:t>Summary:</w:t>
      </w:r>
    </w:p>
    <w:p w14:paraId="6BF8765C" w14:textId="77777777" w:rsidR="003E0777" w:rsidRDefault="003E0777">
      <w:r>
        <w:t>The Greek verb elpizo represents a confident, expectant looking-forward to a guaranteed future. While secular Greek literature often viewed hope as an uncertain wish, the New Testament transforms the word into an expression of absolute certainty, rooted in the faithful character of God. In Matthew 12:21, this trust is directed toward the "name" of Jesus, signaling a monumental theological shift: the global Gentile nations, once excluded from the covenants of promise, would find their ultimate security, salvation, and eternal destiny by placing their unshakeable confidence in the Messiah.</w:t>
      </w:r>
    </w:p>
    <w:p w14:paraId="2A701353" w14:textId="77777777" w:rsidR="003E0777" w:rsidRDefault="003E0777"/>
    <w:p w14:paraId="701BFF01" w14:textId="77777777" w:rsidR="003E0777" w:rsidRDefault="003E0777">
      <w:r w:rsidRPr="003E0777">
        <w:rPr>
          <w:b/>
        </w:rPr>
        <w:t>Full Study:</w:t>
      </w:r>
    </w:p>
    <w:p w14:paraId="53DCFC15" w14:textId="77777777" w:rsidR="003E0777" w:rsidRDefault="003E0777"/>
    <w:p w14:paraId="51CC5279" w14:textId="77777777" w:rsidR="003E0777" w:rsidRPr="003E0777" w:rsidRDefault="003E0777">
      <w:pPr>
        <w:rPr>
          <w:b/>
        </w:rPr>
      </w:pPr>
      <w:r w:rsidRPr="003E0777">
        <w:rPr>
          <w:b/>
        </w:rPr>
        <w:t>1. Word Picture / Background</w:t>
      </w:r>
    </w:p>
    <w:p w14:paraId="284D1F8D" w14:textId="77777777" w:rsidR="003E0777" w:rsidRDefault="003E0777">
      <w:r>
        <w:t>The verb elpizo is derived from the noun elpis, which refers to hope or expectation. In classical Greek thought, elpis was neutral and could refer to the anticipation of either good or evil. It was often viewed with skepticism—a fragile, wishful projection into an unknown future. However, through the translation of the Hebrew Scriptures into Greek (the Septuagint), elpizo was chosen to translate Hebrew words like batach (to trust, feel secure) and chasah (to take refuge). This linguistic baptism infused the Greek word with the Old Testament concept of a secure, unwavering reliance on Yahweh. Consequently, in the New Testament, elpizo does not mean "to wishfully hope," but rather "to trust with confident assurance."</w:t>
      </w:r>
    </w:p>
    <w:p w14:paraId="367BA499" w14:textId="77777777" w:rsidR="003E0777" w:rsidRDefault="003E0777"/>
    <w:p w14:paraId="3135B6C3" w14:textId="77777777" w:rsidR="003E0777" w:rsidRPr="003E0777" w:rsidRDefault="003E0777">
      <w:pPr>
        <w:rPr>
          <w:b/>
        </w:rPr>
      </w:pPr>
      <w:r w:rsidRPr="003E0777">
        <w:rPr>
          <w:b/>
        </w:rPr>
        <w:t>2. Meaning / Lexical Definition</w:t>
      </w:r>
    </w:p>
    <w:p w14:paraId="3980EDD2" w14:textId="77777777" w:rsidR="003E0777" w:rsidRDefault="003E0777">
      <w:r>
        <w:t>The verb elpizo means to look forward with confidence, to expect with desire, or to place one's trust and reliance upon someone. It expresses a state of mind that is directed toward a future reality that is considered certain because of the reliability of the one who promised it. When used in relation to God or Jesus Christ, it transcends mere mental assent, describing an active, restful reliance upon His character, power, and redemptive work.</w:t>
      </w:r>
    </w:p>
    <w:p w14:paraId="3399848B" w14:textId="77777777" w:rsidR="003E0777" w:rsidRDefault="003E0777"/>
    <w:p w14:paraId="4CEA061F" w14:textId="77777777" w:rsidR="003E0777" w:rsidRPr="003E0777" w:rsidRDefault="003E0777">
      <w:pPr>
        <w:rPr>
          <w:b/>
        </w:rPr>
      </w:pPr>
      <w:r w:rsidRPr="003E0777">
        <w:rPr>
          <w:b/>
        </w:rPr>
        <w:t>3. Usage and Word Pictures</w:t>
      </w:r>
    </w:p>
    <w:p w14:paraId="2BA0E512" w14:textId="77777777" w:rsidR="003E0777" w:rsidRDefault="003E0777">
      <w:r>
        <w:t>Throughout the New Testament, elpizo is used to describe:</w:t>
      </w:r>
    </w:p>
    <w:p w14:paraId="1747CD26" w14:textId="77777777" w:rsidR="003E0777" w:rsidRDefault="003E0777">
      <w:r>
        <w:t>• An active, living hope that sustains believers through suffering and trial.</w:t>
      </w:r>
    </w:p>
    <w:p w14:paraId="6C3A76C3" w14:textId="77777777" w:rsidR="003E0777" w:rsidRDefault="003E0777">
      <w:r>
        <w:t>• The placement of one's ultimate confidence in God rather than temporary wealth, human rulers, or religious heritage.</w:t>
      </w:r>
    </w:p>
    <w:p w14:paraId="6B5BA518" w14:textId="77777777" w:rsidR="003E0777" w:rsidRDefault="003E0777">
      <w:r>
        <w:t>• A forward-looking posture where the believer's present life is ordered and stabilized by the absolute certainty of future glory.</w:t>
      </w:r>
    </w:p>
    <w:p w14:paraId="1A7C1F51" w14:textId="77777777" w:rsidR="003E0777" w:rsidRDefault="003E0777">
      <w:r>
        <w:t>The word picture is that of an anchor cast into the future. Instead of drifting aimlessly on the changing tides of circumstance, the person who "trusts" (elpizo) is firmly tethered to the unchanging reality of Christ, drawing stability and courage from what is to come.</w:t>
      </w:r>
    </w:p>
    <w:p w14:paraId="34BD68A8" w14:textId="77777777" w:rsidR="003E0777" w:rsidRDefault="003E0777"/>
    <w:p w14:paraId="7224E0E8" w14:textId="77777777" w:rsidR="003E0777" w:rsidRPr="003E0777" w:rsidRDefault="003E0777">
      <w:pPr>
        <w:rPr>
          <w:b/>
        </w:rPr>
      </w:pPr>
      <w:r w:rsidRPr="003E0777">
        <w:rPr>
          <w:b/>
        </w:rPr>
        <w:t>4. Theological Implications</w:t>
      </w:r>
    </w:p>
    <w:p w14:paraId="1C82E7A3" w14:textId="77777777" w:rsidR="003E0777" w:rsidRDefault="003E0777">
      <w:r>
        <w:t>The theological weight of elpizo in the New Testament is immense, particularly in its Christological focus. In the Old Testament, Israel's trust was explicitly directed toward Yahweh. In the New Testament, this same divine trust is directed toward Jesus Christ. He is the focus and fulfillment of all biblical hope. Furthermore, the inclusion of the Gentiles in this trust demonstrates the universal scope of the gospel. Salvation is no longer restricted by ethnic or national boundaries; the global community of "the nations" (Gentiles) is invited to cast their anchor of hope into the person and work of Jesus Christ.</w:t>
      </w:r>
    </w:p>
    <w:p w14:paraId="5F708086" w14:textId="77777777" w:rsidR="003E0777" w:rsidRDefault="003E0777"/>
    <w:p w14:paraId="5BA3A36C" w14:textId="77777777" w:rsidR="003E0777" w:rsidRPr="003E0777" w:rsidRDefault="003E0777">
      <w:pPr>
        <w:rPr>
          <w:b/>
        </w:rPr>
      </w:pPr>
      <w:r w:rsidRPr="003E0777">
        <w:rPr>
          <w:b/>
        </w:rPr>
        <w:t>5. Contextual Nuance in the Passage</w:t>
      </w:r>
    </w:p>
    <w:p w14:paraId="2BD6A928" w14:textId="77777777" w:rsidR="003E0777" w:rsidRDefault="003E0777">
      <w:r>
        <w:t>In Matthew 12:21, Matthew quotes the prophecy of the Servant of the Lord from Isaiah 42:1-4. This occurs immediately after Jesus withdraws from the hostile religious leaders who are plotting to destroy Him. Instead of responding with worldly power or political rebellion, Jesus quietly heals the sick and commands them not to make Him known. Matthew explains this quiet, gentle ministry as the direct fulfillment of Isaiah's prophecy. The quote culminates in verse 21: "And in His name Gentiles will trust." The nuance here is powerful: while the Jewish religious establishment rejects their Messiah, the outcast Gentile nations will put their absolute faith in Him. His "name" represents His character, His authority, and His finished work. To trust "in His name" is to rely entirely on who He is for salvation and life.</w:t>
      </w:r>
    </w:p>
    <w:p w14:paraId="39B23E6D" w14:textId="77777777" w:rsidR="003E0777" w:rsidRDefault="003E0777"/>
    <w:p w14:paraId="70701B19" w14:textId="77777777" w:rsidR="003E0777" w:rsidRPr="003E0777" w:rsidRDefault="003E0777">
      <w:pPr>
        <w:rPr>
          <w:b/>
        </w:rPr>
      </w:pPr>
      <w:r w:rsidRPr="003E0777">
        <w:rPr>
          <w:b/>
        </w:rPr>
        <w:t>6. Key Uses in Other Verses (NKJV)</w:t>
      </w:r>
    </w:p>
    <w:p w14:paraId="280E0DBF" w14:textId="77777777" w:rsidR="003E0777" w:rsidRDefault="003E0777">
      <w:r>
        <w:t>• Luke 24:21 - "But we were hoping that it was He who was going to redeem Israel." (Here, the disciples use the word in a disappointed sense, showing they had expected a political redemption rather than the spiritual redemption of the cross).</w:t>
      </w:r>
    </w:p>
    <w:p w14:paraId="1521D0D0" w14:textId="77777777" w:rsidR="003E0777" w:rsidRDefault="003E0777">
      <w:r>
        <w:t>• John 5:45 - "Do not think that I shall accuse you to the Father; there is one who accuses you—Moses, in whom you trust." (Jesus highlights that the religious leaders placed their confidence in Moses, yet failed to believe the very One Moses wrote about).</w:t>
      </w:r>
    </w:p>
    <w:p w14:paraId="0D1664B6" w14:textId="77777777" w:rsidR="003E0777" w:rsidRDefault="003E0777">
      <w:r>
        <w:t>• Romans 15:12 - "And again, Isaiah says: 'There shall be a root of Jesse; And He who shall rise to reign over the Gentiles, In Him the Gentiles shall hope.'" (Paul uses the same quote to prove that God's plan always included the salvation and trust of the Gentiles).</w:t>
      </w:r>
    </w:p>
    <w:p w14:paraId="6D45BF1A" w14:textId="77777777" w:rsidR="003E0777" w:rsidRDefault="003E0777">
      <w:r>
        <w:t>• 1 Timothy 4:10 - "For to this end we both labor and suffer reproach, because we trust in the living God, who is the Savior of all men, especially of those who believe." (The ongoing endurance of the apostles is fueled by their active, resting trust in the living God).</w:t>
      </w:r>
    </w:p>
    <w:p w14:paraId="430AF588" w14:textId="77777777" w:rsidR="003E0777" w:rsidRDefault="003E0777">
      <w:r>
        <w:t>• 1 Peter 3:5 - "For in this manner, in former times, the holy women who trusted in God also adorned themselves, being submissive to their own husbands," (The holy women of old displayed outward grace because their inner lives were anchored in trust toward God).</w:t>
      </w:r>
    </w:p>
    <w:p w14:paraId="6CCD32E1" w14:textId="77777777" w:rsidR="003E0777" w:rsidRDefault="003E0777"/>
    <w:p w14:paraId="2359AC4D" w14:textId="77777777" w:rsidR="003E0777" w:rsidRPr="003E0777" w:rsidRDefault="003E0777">
      <w:pPr>
        <w:rPr>
          <w:b/>
        </w:rPr>
      </w:pPr>
      <w:r w:rsidRPr="003E0777">
        <w:rPr>
          <w:b/>
        </w:rPr>
        <w:t>7. Other Relevant Insights</w:t>
      </w:r>
    </w:p>
    <w:p w14:paraId="66C9F47C" w14:textId="77777777" w:rsidR="003E0777" w:rsidRDefault="003E0777">
      <w:r>
        <w:t>There is a profound relationship between faith (pistis) and hope/trust (elpizo). Hebrews 11:1 defines faith as "the substance of things hoped for." Faith is the present grip on God's truth, while trust/hope is that same faith projected into the future. Without faith, hope becomes a groundless wish; without hope, faith loses its forward-looking joy. When Jesus is the object of this trust, the believer's future is as secure as Christ Himself.</w:t>
      </w:r>
    </w:p>
    <w:p w14:paraId="7D59D554" w14:textId="77777777" w:rsidR="003E0777" w:rsidRDefault="003E0777"/>
    <w:p w14:paraId="653F8518" w14:textId="77777777" w:rsidR="003E0777" w:rsidRPr="003E0777" w:rsidRDefault="003E0777">
      <w:pPr>
        <w:rPr>
          <w:b/>
        </w:rPr>
      </w:pPr>
      <w:r w:rsidRPr="003E0777">
        <w:rPr>
          <w:b/>
        </w:rPr>
        <w:t>8. References</w:t>
      </w:r>
    </w:p>
    <w:p w14:paraId="01F54128" w14:textId="77777777" w:rsidR="003E0777" w:rsidRDefault="003E0777">
      <w:r>
        <w:t>• Blue Letter Bible</w:t>
      </w:r>
    </w:p>
    <w:p w14:paraId="51B6C70E" w14:textId="77777777" w:rsidR="003E0777" w:rsidRDefault="003E0777">
      <w:r>
        <w:t>• Precept Austin</w:t>
      </w:r>
    </w:p>
    <w:p w14:paraId="39EEDF28" w14:textId="77777777" w:rsidR="003E0777" w:rsidRDefault="003E0777">
      <w:r>
        <w:t>• Thayer's Greek Lexicon</w:t>
      </w:r>
    </w:p>
    <w:p w14:paraId="76FF887D" w14:textId="77777777" w:rsidR="003E0777" w:rsidRDefault="003E0777">
      <w:r>
        <w:t>• Vine's Expository Dictionary of New Testament Words</w:t>
      </w:r>
    </w:p>
    <w:p w14:paraId="3851DCF9" w14:textId="77777777" w:rsidR="003E0777" w:rsidRDefault="003E0777">
      <w:r>
        <w:t>• Theological Dictionary of the New Testament (Little Kittel)</w:t>
      </w:r>
    </w:p>
    <w:p w14:paraId="7F762530" w14:textId="3AFA0AE0" w:rsidR="004C5552" w:rsidRDefault="003E0777">
      <w:r>
        <w:t>• BDAG Greek-English Lexicon of the New Testament and Other Early Christian Literature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77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0777"/>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EF6B"/>
  <w15:chartTrackingRefBased/>
  <w15:docId w15:val="{DBB9DAD9-596B-447A-9DDC-B3BF758A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E0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E0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777"/>
    <w:rPr>
      <w:rFonts w:eastAsiaTheme="majorEastAsia" w:cstheme="majorBidi"/>
      <w:color w:val="272727" w:themeColor="text1" w:themeTint="D8"/>
    </w:rPr>
  </w:style>
  <w:style w:type="paragraph" w:styleId="Title">
    <w:name w:val="Title"/>
    <w:basedOn w:val="Normal"/>
    <w:next w:val="Normal"/>
    <w:link w:val="TitleChar"/>
    <w:uiPriority w:val="10"/>
    <w:qFormat/>
    <w:rsid w:val="003E0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777"/>
    <w:pPr>
      <w:spacing w:before="160"/>
      <w:jc w:val="center"/>
    </w:pPr>
    <w:rPr>
      <w:i/>
      <w:iCs/>
      <w:color w:val="404040" w:themeColor="text1" w:themeTint="BF"/>
    </w:rPr>
  </w:style>
  <w:style w:type="character" w:customStyle="1" w:styleId="QuoteChar">
    <w:name w:val="Quote Char"/>
    <w:basedOn w:val="DefaultParagraphFont"/>
    <w:link w:val="Quote"/>
    <w:uiPriority w:val="29"/>
    <w:rsid w:val="003E0777"/>
    <w:rPr>
      <w:i/>
      <w:iCs/>
      <w:color w:val="404040" w:themeColor="text1" w:themeTint="BF"/>
    </w:rPr>
  </w:style>
  <w:style w:type="paragraph" w:styleId="ListParagraph">
    <w:name w:val="List Paragraph"/>
    <w:basedOn w:val="Normal"/>
    <w:uiPriority w:val="34"/>
    <w:qFormat/>
    <w:rsid w:val="003E0777"/>
    <w:pPr>
      <w:ind w:left="720"/>
      <w:contextualSpacing/>
    </w:pPr>
  </w:style>
  <w:style w:type="character" w:styleId="IntenseEmphasis">
    <w:name w:val="Intense Emphasis"/>
    <w:basedOn w:val="DefaultParagraphFont"/>
    <w:uiPriority w:val="21"/>
    <w:qFormat/>
    <w:rsid w:val="003E0777"/>
    <w:rPr>
      <w:i/>
      <w:iCs/>
      <w:color w:val="2E74B5" w:themeColor="accent1" w:themeShade="BF"/>
    </w:rPr>
  </w:style>
  <w:style w:type="paragraph" w:styleId="IntenseQuote">
    <w:name w:val="Intense Quote"/>
    <w:basedOn w:val="Normal"/>
    <w:next w:val="Normal"/>
    <w:link w:val="IntenseQuoteChar"/>
    <w:uiPriority w:val="30"/>
    <w:qFormat/>
    <w:rsid w:val="003E077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E0777"/>
    <w:rPr>
      <w:i/>
      <w:iCs/>
      <w:color w:val="2E74B5" w:themeColor="accent1" w:themeShade="BF"/>
    </w:rPr>
  </w:style>
  <w:style w:type="character" w:styleId="IntenseReference">
    <w:name w:val="Intense Reference"/>
    <w:basedOn w:val="DefaultParagraphFont"/>
    <w:uiPriority w:val="32"/>
    <w:qFormat/>
    <w:rsid w:val="003E077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995</Words>
  <Characters>5177</Characters>
  <Application>Microsoft Office Word</Application>
  <DocSecurity>0</DocSecurity>
  <Lines>99</Lines>
  <Paragraphs>54</Paragraphs>
  <ScaleCrop>false</ScaleCrop>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2026-08-13T02:04:00Z</dcterms:created>
  <dcterms:modified xsi:type="dcterms:W3CDTF">2026-08-13T02:04:00Z</dcterms:modified>
</cp:coreProperties>
</file>