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AD7D" w14:textId="77777777" w:rsidR="00A45158" w:rsidRPr="00A45158" w:rsidRDefault="00A45158">
      <w:pPr>
        <w:rPr>
          <w:b/>
        </w:rPr>
      </w:pPr>
      <w:r w:rsidRPr="00A45158">
        <w:rPr>
          <w:b/>
        </w:rPr>
        <w:t>GATHERS - ( sunago , Strong's G4863 )</w:t>
      </w:r>
    </w:p>
    <w:p w14:paraId="2FDEBB4E" w14:textId="77777777" w:rsidR="00A45158" w:rsidRDefault="00A45158">
      <w:r w:rsidRPr="00A45158">
        <w:rPr>
          <w:b/>
        </w:rPr>
        <w:t>Summary:</w:t>
      </w:r>
    </w:p>
    <w:p w14:paraId="72BCFFCC" w14:textId="77777777" w:rsidR="00A45158" w:rsidRDefault="00A45158">
      <w:r>
        <w:t>The verb sunago carries the fundamental meaning of bringing together, collecting, or assembling people or things into one place. In Matthew 12:30, Jesus uses this term in a stark, decisive spiritual warning regarding neutrality: "He who is not with Me is against Me, and he who does not gather with Me scatters abroad." Here, the act of gathering describes actively partnering with Christ in gathering souls into His kingdom, contrasting sharply with the dispersion caused by opposition to Him.</w:t>
      </w:r>
    </w:p>
    <w:p w14:paraId="51F527BC" w14:textId="77777777" w:rsidR="00A45158" w:rsidRDefault="00A45158"/>
    <w:p w14:paraId="037F56B9" w14:textId="77777777" w:rsidR="00A45158" w:rsidRDefault="00A45158">
      <w:r w:rsidRPr="00A45158">
        <w:rPr>
          <w:b/>
        </w:rPr>
        <w:t>Full Study:</w:t>
      </w:r>
    </w:p>
    <w:p w14:paraId="639635E9" w14:textId="77777777" w:rsidR="00A45158" w:rsidRDefault="00A45158"/>
    <w:p w14:paraId="34B34B6F" w14:textId="77777777" w:rsidR="00A45158" w:rsidRPr="00A45158" w:rsidRDefault="00A45158">
      <w:pPr>
        <w:rPr>
          <w:b/>
        </w:rPr>
      </w:pPr>
      <w:r w:rsidRPr="00A45158">
        <w:rPr>
          <w:b/>
        </w:rPr>
        <w:t>1. Word Picture / Background</w:t>
      </w:r>
    </w:p>
    <w:p w14:paraId="0816FA4A" w14:textId="77777777" w:rsidR="00A45158" w:rsidRDefault="00A45158">
      <w:r>
        <w:t xml:space="preserve">- The term is a compound word formed from sun (together with) and ago (to lead, bring, or carry). </w:t>
      </w:r>
    </w:p>
    <w:p w14:paraId="39EEA01B" w14:textId="77777777" w:rsidR="00A45158" w:rsidRDefault="00A45158">
      <w:r>
        <w:t>- Visually and etymologically, it pictures leading or driving various separate elements together so that they form a unified collection or flock.</w:t>
      </w:r>
    </w:p>
    <w:p w14:paraId="77898817" w14:textId="77777777" w:rsidR="00A45158" w:rsidRDefault="00A45158">
      <w:r>
        <w:t>- In secular Greek, it was commonly used for gathering people into a meeting, bringing crops into a barn, or collecting scattered items.</w:t>
      </w:r>
    </w:p>
    <w:p w14:paraId="4E640223" w14:textId="77777777" w:rsidR="00A45158" w:rsidRDefault="00A45158">
      <w:r>
        <w:t>- In the New Testament, it frequently describes gathering people for a specific purpose, such as assembling a crowd, a council, or a church, as well as gathering agricultural harvests.</w:t>
      </w:r>
    </w:p>
    <w:p w14:paraId="7EDD136C" w14:textId="77777777" w:rsidR="00A45158" w:rsidRDefault="00A45158"/>
    <w:p w14:paraId="45F3FEF9" w14:textId="77777777" w:rsidR="00A45158" w:rsidRPr="00A45158" w:rsidRDefault="00A45158">
      <w:pPr>
        <w:rPr>
          <w:b/>
        </w:rPr>
      </w:pPr>
      <w:r w:rsidRPr="00A45158">
        <w:rPr>
          <w:b/>
        </w:rPr>
        <w:t>2. Meaning / Lexical Definition</w:t>
      </w:r>
    </w:p>
    <w:p w14:paraId="00B15043" w14:textId="77777777" w:rsidR="00A45158" w:rsidRDefault="00A45158">
      <w:r>
        <w:t>- To bring together into one place, assemble, or collect.</w:t>
      </w:r>
    </w:p>
    <w:p w14:paraId="052A07D1" w14:textId="77777777" w:rsidR="00A45158" w:rsidRDefault="00A45158">
      <w:r>
        <w:t>- To receive hospitality, take in, or give lodging to a stranger.</w:t>
      </w:r>
    </w:p>
    <w:p w14:paraId="50619855" w14:textId="77777777" w:rsidR="00A45158" w:rsidRDefault="00A45158">
      <w:r>
        <w:t>- To gather a harvest (such as fish in a net or grain into a barn).</w:t>
      </w:r>
    </w:p>
    <w:p w14:paraId="5195FA42" w14:textId="77777777" w:rsidR="00A45158" w:rsidRDefault="00A45158">
      <w:r>
        <w:t>- In a spiritual sense, to gather people into the messianic kingdom of God under the leadership of Christ.</w:t>
      </w:r>
    </w:p>
    <w:p w14:paraId="1F82A59A" w14:textId="77777777" w:rsidR="00A45158" w:rsidRDefault="00A45158"/>
    <w:p w14:paraId="15A0122B" w14:textId="77777777" w:rsidR="00A45158" w:rsidRPr="00A45158" w:rsidRDefault="00A45158">
      <w:pPr>
        <w:rPr>
          <w:b/>
        </w:rPr>
      </w:pPr>
      <w:r w:rsidRPr="00A45158">
        <w:rPr>
          <w:b/>
        </w:rPr>
        <w:t>3. Usage and Word Pictures</w:t>
      </w:r>
    </w:p>
    <w:p w14:paraId="3037B3F5" w14:textId="77777777" w:rsidR="00A45158" w:rsidRDefault="00A45158">
      <w:r>
        <w:t>- Matthew 12:30 portrays a vivid imagery of the harvest field or the shepherd's fold. A person is either actively working alongside Christ to bring in the harvest—drawing men and women into saving relationship with Him—or, by default, their inaction and opposition work to scatter the flock.</w:t>
      </w:r>
    </w:p>
    <w:p w14:paraId="5C29B0E7" w14:textId="77777777" w:rsidR="00A45158" w:rsidRDefault="00A45158">
      <w:r>
        <w:t>- When used of gathering fish into a net (Matthew 13:47) or wheat into a barn (Matthew 13:30), it emphasizes the finality of God's separation of the righteous and the unrighteous at the end of the age.</w:t>
      </w:r>
    </w:p>
    <w:p w14:paraId="31A1864C" w14:textId="77777777" w:rsidR="00A45158" w:rsidRDefault="00A45158">
      <w:r>
        <w:t>- When used of hospitality (Matthew 25:35), it pictures drawing an outsider into the warmth and safety of a home or community.</w:t>
      </w:r>
    </w:p>
    <w:p w14:paraId="3AB80F1C" w14:textId="77777777" w:rsidR="00A45158" w:rsidRDefault="00A45158"/>
    <w:p w14:paraId="2555B682" w14:textId="77777777" w:rsidR="00A45158" w:rsidRPr="00A45158" w:rsidRDefault="00A45158">
      <w:pPr>
        <w:rPr>
          <w:b/>
        </w:rPr>
      </w:pPr>
      <w:r w:rsidRPr="00A45158">
        <w:rPr>
          <w:b/>
        </w:rPr>
        <w:t>4. Theological Implications</w:t>
      </w:r>
    </w:p>
    <w:p w14:paraId="24BE4D15" w14:textId="77777777" w:rsidR="00A45158" w:rsidRDefault="00A45158">
      <w:r>
        <w:t>- Spiritual neutrality is a fallacy. In the realm of Christ's kingdom, there is no middle ground between gathering with Him and scattering against Him.</w:t>
      </w:r>
    </w:p>
    <w:p w14:paraId="1A4B4DEF" w14:textId="77777777" w:rsidR="00A45158" w:rsidRDefault="00A45158">
      <w:r>
        <w:t>- Christ claims ultimate allegiance; alignment with Him is demonstrated through active participation in His mission of gathering and reconciling humanity to God.</w:t>
      </w:r>
    </w:p>
    <w:p w14:paraId="71CE12F1" w14:textId="77777777" w:rsidR="00A45158" w:rsidRDefault="00A45158">
      <w:r>
        <w:t>- The work of gathering is ultimately Christ's divine prerogative, yet He graciously permits and calls His disciples to labor with Him in this gathering work.</w:t>
      </w:r>
    </w:p>
    <w:p w14:paraId="303D81B1" w14:textId="77777777" w:rsidR="00A45158" w:rsidRDefault="00A45158"/>
    <w:p w14:paraId="56F98D54" w14:textId="77777777" w:rsidR="00A45158" w:rsidRPr="00A45158" w:rsidRDefault="00A45158">
      <w:pPr>
        <w:rPr>
          <w:b/>
        </w:rPr>
      </w:pPr>
      <w:r w:rsidRPr="00A45158">
        <w:rPr>
          <w:b/>
        </w:rPr>
        <w:t>5. Contextual Nuance in the Passage</w:t>
      </w:r>
    </w:p>
    <w:p w14:paraId="758AA803" w14:textId="77777777" w:rsidR="00A45158" w:rsidRDefault="00A45158">
      <w:r>
        <w:t xml:space="preserve">- In Matthew 12, the religious leaders have just accused Jesus of casting out demons by Beelzebub, the ruler of the demons. </w:t>
      </w:r>
    </w:p>
    <w:p w14:paraId="67DA3048" w14:textId="77777777" w:rsidR="00A45158" w:rsidRDefault="00A45158">
      <w:r>
        <w:t>- Jesus exposes the absurdity and malice of their accusation, demonstrating that His ministry is characterized by the powerful advance of the kingdom of God against Satan's domain.</w:t>
      </w:r>
    </w:p>
    <w:p w14:paraId="2CC16013" w14:textId="77777777" w:rsidR="00A45158" w:rsidRDefault="00A45158">
      <w:r>
        <w:t>- In verse 30, Jesus draws a line in the sand. By opposing His gracious work of gathering people into the kingdom, the Pharisees are not neutral observers; they are actively scattering what God is bringing together, aligning themselves against the Savior.</w:t>
      </w:r>
    </w:p>
    <w:p w14:paraId="4B64FB8D" w14:textId="77777777" w:rsidR="00A45158" w:rsidRDefault="00A45158"/>
    <w:p w14:paraId="046CEE92" w14:textId="77777777" w:rsidR="00A45158" w:rsidRPr="00A45158" w:rsidRDefault="00A45158">
      <w:pPr>
        <w:rPr>
          <w:b/>
        </w:rPr>
      </w:pPr>
      <w:r w:rsidRPr="00A45158">
        <w:rPr>
          <w:b/>
        </w:rPr>
        <w:t>6. Key Uses in Other Verses (NKJV)</w:t>
      </w:r>
    </w:p>
    <w:p w14:paraId="21C35E82" w14:textId="77777777" w:rsidR="00A45158" w:rsidRDefault="00A45158">
      <w:r>
        <w:t>- Matthew 13:30 - "Let both grow together until the harvest, and at the time of harvest I will say to the reapers, 'First gather together the tares and bind them in bundles to burn them, but gather the wheat into my barn.'"</w:t>
      </w:r>
    </w:p>
    <w:p w14:paraId="06E8B92A" w14:textId="77777777" w:rsidR="00A45158" w:rsidRDefault="00A45158">
      <w:r>
        <w:t>- Matthew 23:37 - "O Jerusalem, Jerusalem, the one who kills the prophets and stones those who are sent to her! How often I wanted to gather your children together, as a hen gathers her chicks under her wings, but you were not willing!"</w:t>
      </w:r>
    </w:p>
    <w:p w14:paraId="7D97F531" w14:textId="77777777" w:rsidR="00A45158" w:rsidRDefault="00A45158">
      <w:r>
        <w:t>- Matthew 25:35 - "for I was hungry and you gave Me food; I was thirsty and you gave Me drink; I was a stranger and you took Me in [gathered Me in]."</w:t>
      </w:r>
    </w:p>
    <w:p w14:paraId="0E5AE58F" w14:textId="77777777" w:rsidR="00A45158" w:rsidRDefault="00A45158">
      <w:r>
        <w:t>- John 11:52 - "and not for that nation only, but also that He would gather together in one the children of God who were scattered abroad."</w:t>
      </w:r>
    </w:p>
    <w:p w14:paraId="42EC105D" w14:textId="77777777" w:rsidR="00A45158" w:rsidRDefault="00A45158"/>
    <w:p w14:paraId="323A3126" w14:textId="77777777" w:rsidR="00A45158" w:rsidRPr="00A45158" w:rsidRDefault="00A45158">
      <w:pPr>
        <w:rPr>
          <w:b/>
        </w:rPr>
      </w:pPr>
      <w:r w:rsidRPr="00A45158">
        <w:rPr>
          <w:b/>
        </w:rPr>
        <w:t>7. Other Relevant Insights</w:t>
      </w:r>
    </w:p>
    <w:p w14:paraId="4CE95003" w14:textId="77777777" w:rsidR="00A45158" w:rsidRDefault="00A45158">
      <w:r>
        <w:t>- The related noun form, synagoge, gives us the word "synagogue," emphasizing a gathering place or assembly of people.</w:t>
      </w:r>
    </w:p>
    <w:p w14:paraId="64B8C689" w14:textId="77777777" w:rsidR="00A45158" w:rsidRDefault="00A45158">
      <w:r>
        <w:t>- The spiritual tragedy of opposing Christ is that while Jesus' heart is set on gathering people under His protective care (like a hen gathering her chicks), stubborn unbelief results in spiritual scattering and ruin.</w:t>
      </w:r>
    </w:p>
    <w:p w14:paraId="288C3010" w14:textId="77777777" w:rsidR="00A45158" w:rsidRDefault="00A45158"/>
    <w:p w14:paraId="56FEBD30" w14:textId="77777777" w:rsidR="00A45158" w:rsidRPr="00A45158" w:rsidRDefault="00A45158">
      <w:pPr>
        <w:rPr>
          <w:b/>
        </w:rPr>
      </w:pPr>
      <w:r w:rsidRPr="00A45158">
        <w:rPr>
          <w:b/>
        </w:rPr>
        <w:t>8. References</w:t>
      </w:r>
    </w:p>
    <w:p w14:paraId="4C78E5E1" w14:textId="77777777" w:rsidR="00A45158" w:rsidRDefault="00A45158">
      <w:r>
        <w:t>BDAG, 3rd edition</w:t>
      </w:r>
    </w:p>
    <w:p w14:paraId="0D4B2586" w14:textId="77777777" w:rsidR="00A45158" w:rsidRDefault="00A45158">
      <w:r>
        <w:t>TWOT, Electronic Database</w:t>
      </w:r>
    </w:p>
    <w:p w14:paraId="5B8BE7B7" w14:textId="77777777" w:rsidR="00A45158" w:rsidRDefault="00A45158">
      <w:r>
        <w:t>NIDNTTE, Vol. 1</w:t>
      </w:r>
    </w:p>
    <w:p w14:paraId="795C079C" w14:textId="77777777" w:rsidR="00A45158" w:rsidRDefault="00A45158">
      <w:r>
        <w:t>Vine's Expository Dictionary of New Testament Words</w:t>
      </w:r>
    </w:p>
    <w:p w14:paraId="4F5CD5C7" w14:textId="77777777" w:rsidR="00A45158" w:rsidRDefault="00A45158">
      <w:r>
        <w:t>Zodhiates, Spiros, The Complete Word Study Dictionary: New Testament</w:t>
      </w:r>
    </w:p>
    <w:p w14:paraId="3D2470B0" w14:textId="77777777" w:rsidR="00A45158" w:rsidRDefault="00A45158">
      <w:r>
        <w:t>Enduring Word Bible Commentary by David Guzik</w:t>
      </w:r>
    </w:p>
    <w:p w14:paraId="6D7E5C20" w14:textId="3A03F0F8" w:rsidR="004C5552" w:rsidRDefault="00A45158">
      <w:r>
        <w:t>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515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1BF8"/>
  <w15:chartTrackingRefBased/>
  <w15:docId w15:val="{8D35D245-5C55-4A35-83BE-45B59B87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5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5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158"/>
    <w:rPr>
      <w:rFonts w:eastAsiaTheme="majorEastAsia" w:cstheme="majorBidi"/>
      <w:color w:val="272727" w:themeColor="text1" w:themeTint="D8"/>
    </w:rPr>
  </w:style>
  <w:style w:type="paragraph" w:styleId="Title">
    <w:name w:val="Title"/>
    <w:basedOn w:val="Normal"/>
    <w:next w:val="Normal"/>
    <w:link w:val="TitleChar"/>
    <w:uiPriority w:val="10"/>
    <w:qFormat/>
    <w:rsid w:val="00A45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158"/>
    <w:pPr>
      <w:spacing w:before="160"/>
      <w:jc w:val="center"/>
    </w:pPr>
    <w:rPr>
      <w:i/>
      <w:iCs/>
      <w:color w:val="404040" w:themeColor="text1" w:themeTint="BF"/>
    </w:rPr>
  </w:style>
  <w:style w:type="character" w:customStyle="1" w:styleId="QuoteChar">
    <w:name w:val="Quote Char"/>
    <w:basedOn w:val="DefaultParagraphFont"/>
    <w:link w:val="Quote"/>
    <w:uiPriority w:val="29"/>
    <w:rsid w:val="00A45158"/>
    <w:rPr>
      <w:i/>
      <w:iCs/>
      <w:color w:val="404040" w:themeColor="text1" w:themeTint="BF"/>
    </w:rPr>
  </w:style>
  <w:style w:type="paragraph" w:styleId="ListParagraph">
    <w:name w:val="List Paragraph"/>
    <w:basedOn w:val="Normal"/>
    <w:uiPriority w:val="34"/>
    <w:qFormat/>
    <w:rsid w:val="00A45158"/>
    <w:pPr>
      <w:ind w:left="720"/>
      <w:contextualSpacing/>
    </w:pPr>
  </w:style>
  <w:style w:type="character" w:styleId="IntenseEmphasis">
    <w:name w:val="Intense Emphasis"/>
    <w:basedOn w:val="DefaultParagraphFont"/>
    <w:uiPriority w:val="21"/>
    <w:qFormat/>
    <w:rsid w:val="00A45158"/>
    <w:rPr>
      <w:i/>
      <w:iCs/>
      <w:color w:val="2E74B5" w:themeColor="accent1" w:themeShade="BF"/>
    </w:rPr>
  </w:style>
  <w:style w:type="paragraph" w:styleId="IntenseQuote">
    <w:name w:val="Intense Quote"/>
    <w:basedOn w:val="Normal"/>
    <w:next w:val="Normal"/>
    <w:link w:val="IntenseQuoteChar"/>
    <w:uiPriority w:val="30"/>
    <w:qFormat/>
    <w:rsid w:val="00A451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5158"/>
    <w:rPr>
      <w:i/>
      <w:iCs/>
      <w:color w:val="2E74B5" w:themeColor="accent1" w:themeShade="BF"/>
    </w:rPr>
  </w:style>
  <w:style w:type="character" w:styleId="IntenseReference">
    <w:name w:val="Intense Reference"/>
    <w:basedOn w:val="DefaultParagraphFont"/>
    <w:uiPriority w:val="32"/>
    <w:qFormat/>
    <w:rsid w:val="00A451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3908</Characters>
  <Application>Microsoft Office Word</Application>
  <DocSecurity>0</DocSecurity>
  <Lines>75</Lines>
  <Paragraphs>40</Paragraphs>
  <ScaleCrop>false</ScaleCrop>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