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3F61" w14:textId="77777777" w:rsidR="00107720" w:rsidRPr="00107720" w:rsidRDefault="00107720">
      <w:pPr>
        <w:rPr>
          <w:b/>
        </w:rPr>
      </w:pPr>
      <w:r w:rsidRPr="00107720">
        <w:rPr>
          <w:b/>
        </w:rPr>
        <w:t>TREASURE - ( thesauros , Strong's G2344 )</w:t>
      </w:r>
    </w:p>
    <w:p w14:paraId="088B1EB3" w14:textId="77777777" w:rsidR="00107720" w:rsidRDefault="00107720"/>
    <w:p w14:paraId="2272C607" w14:textId="77777777" w:rsidR="00107720" w:rsidRDefault="00107720">
      <w:r w:rsidRPr="00107720">
        <w:rPr>
          <w:b/>
        </w:rPr>
        <w:t>Summary:</w:t>
      </w:r>
    </w:p>
    <w:p w14:paraId="1F33140E" w14:textId="77777777" w:rsidR="00107720" w:rsidRDefault="00107720">
      <w:r>
        <w:t>The Greek word thesauros refers to a place where good and valuable things are stored for safekeeping, as well as the accumulated wealth itself. In Matthew 12:35, Jesus uses this term metaphorically to describe the inner life of a human being—the heart as a repository of thoughts, attitudes, moral character, and spiritual commitments. What a person takes in and stores up internally inevitably dictates what spills out through their words and actions.</w:t>
      </w:r>
    </w:p>
    <w:p w14:paraId="4378382D" w14:textId="77777777" w:rsidR="00107720" w:rsidRDefault="00107720"/>
    <w:p w14:paraId="1A30DE0A" w14:textId="77777777" w:rsidR="00107720" w:rsidRDefault="00107720">
      <w:r w:rsidRPr="00107720">
        <w:rPr>
          <w:b/>
        </w:rPr>
        <w:t>Full Study:</w:t>
      </w:r>
    </w:p>
    <w:p w14:paraId="5500CB73" w14:textId="77777777" w:rsidR="00107720" w:rsidRDefault="00107720"/>
    <w:p w14:paraId="364F5052" w14:textId="77777777" w:rsidR="00107720" w:rsidRPr="00107720" w:rsidRDefault="00107720">
      <w:pPr>
        <w:rPr>
          <w:b/>
        </w:rPr>
      </w:pPr>
      <w:r w:rsidRPr="00107720">
        <w:rPr>
          <w:b/>
        </w:rPr>
        <w:t>1. Word Picture / Background</w:t>
      </w:r>
    </w:p>
    <w:p w14:paraId="0D6D4017" w14:textId="77777777" w:rsidR="00107720" w:rsidRDefault="00107720">
      <w:r>
        <w:t>- In the ancient Greco-Roman and biblical worlds, a thesauros was a strongbox, treasury, or storehouse used to keep precious metals, jewels, coins, or valuable commodities secure.</w:t>
      </w:r>
    </w:p>
    <w:p w14:paraId="54E00212" w14:textId="77777777" w:rsidR="00107720" w:rsidRDefault="00107720">
      <w:r>
        <w:t>- Public treasuries in ancient temples functioned much like modern banks, holding community wealth and offerings securely behind thick walls.</w:t>
      </w:r>
    </w:p>
    <w:p w14:paraId="43AAF47A" w14:textId="77777777" w:rsidR="00107720" w:rsidRDefault="00107720">
      <w:r>
        <w:t>- In domestic settings, people often buried their valuables in the ground or hid them in secure rooms to protect them from thieves.</w:t>
      </w:r>
    </w:p>
    <w:p w14:paraId="563FB731" w14:textId="77777777" w:rsidR="00107720" w:rsidRDefault="00107720">
      <w:r>
        <w:t>- Jesus adapts this familiar material concept—storing up physical wealth—and applies it directly to the immaterial realm of the human soul.</w:t>
      </w:r>
    </w:p>
    <w:p w14:paraId="3A9B2FFE" w14:textId="77777777" w:rsidR="00107720" w:rsidRDefault="00107720"/>
    <w:p w14:paraId="333003B0" w14:textId="77777777" w:rsidR="00107720" w:rsidRPr="00107720" w:rsidRDefault="00107720">
      <w:pPr>
        <w:rPr>
          <w:b/>
        </w:rPr>
      </w:pPr>
      <w:r w:rsidRPr="00107720">
        <w:rPr>
          <w:b/>
        </w:rPr>
        <w:t>2. Meaning / Lexical Definition</w:t>
      </w:r>
    </w:p>
    <w:p w14:paraId="2B5F2D3E" w14:textId="77777777" w:rsidR="00107720" w:rsidRDefault="00107720">
      <w:r>
        <w:t>- Primarily denotes a repository or storehouse for precious things.</w:t>
      </w:r>
    </w:p>
    <w:p w14:paraId="604C1159" w14:textId="77777777" w:rsidR="00107720" w:rsidRDefault="00107720">
      <w:r>
        <w:t>- Refers metonymically to the accumulated treasure, wealth, or valuable goods stored inside.</w:t>
      </w:r>
    </w:p>
    <w:p w14:paraId="4E10A3B6" w14:textId="77777777" w:rsidR="00107720" w:rsidRDefault="00107720">
      <w:r>
        <w:t>- Extends metaphorically to the inner self, the heart, or the mind as a moral storehouse from which spiritual attitudes, thoughts, and words are drawn.</w:t>
      </w:r>
    </w:p>
    <w:p w14:paraId="1DBD2711" w14:textId="77777777" w:rsidR="00107720" w:rsidRDefault="00107720"/>
    <w:p w14:paraId="4D2445A6" w14:textId="77777777" w:rsidR="00107720" w:rsidRPr="00107720" w:rsidRDefault="00107720">
      <w:pPr>
        <w:rPr>
          <w:b/>
        </w:rPr>
      </w:pPr>
      <w:r w:rsidRPr="00107720">
        <w:rPr>
          <w:b/>
        </w:rPr>
        <w:t>3. Usage and Word Pictures</w:t>
      </w:r>
    </w:p>
    <w:p w14:paraId="3E9800DC" w14:textId="77777777" w:rsidR="00107720" w:rsidRDefault="00107720">
      <w:r>
        <w:t>- Material application: Refers to actual physical riches, such as gold and silver, which can rust, decay, or be stolen by thieves (Matthew 6:19).</w:t>
      </w:r>
    </w:p>
    <w:p w14:paraId="2FCB0F9E" w14:textId="77777777" w:rsidR="00107720" w:rsidRDefault="00107720">
      <w:r>
        <w:t>- Spiritual application: Refers to heavenly rewards and eternal realities that possess enduring, incorruptible value (Matthew 6:20).</w:t>
      </w:r>
    </w:p>
    <w:p w14:paraId="00E1B623" w14:textId="77777777" w:rsidR="00107720" w:rsidRDefault="00107720">
      <w:r>
        <w:t>- Anthropological application: In Matthew 12:35, the heart functions as the storage chest of the soul, containing either righteousness or wickedness.</w:t>
      </w:r>
    </w:p>
    <w:p w14:paraId="35EA9E34" w14:textId="77777777" w:rsidR="00107720" w:rsidRDefault="00107720"/>
    <w:p w14:paraId="6EB1870E" w14:textId="77777777" w:rsidR="00107720" w:rsidRPr="00107720" w:rsidRDefault="00107720">
      <w:pPr>
        <w:rPr>
          <w:b/>
        </w:rPr>
      </w:pPr>
      <w:r w:rsidRPr="00107720">
        <w:rPr>
          <w:b/>
        </w:rPr>
        <w:t>4. Theological Implications</w:t>
      </w:r>
    </w:p>
    <w:p w14:paraId="703DAFDC" w14:textId="77777777" w:rsidR="00107720" w:rsidRDefault="00107720">
      <w:r>
        <w:t>- The human heart is never neutral; it constantly accumulates and stores spiritual input, whether good or evil.</w:t>
      </w:r>
    </w:p>
    <w:p w14:paraId="05B544BA" w14:textId="77777777" w:rsidR="00107720" w:rsidRDefault="00107720">
      <w:r>
        <w:t>- Human speech serves as an accurate diagnostic tool; the words we utter reveal the true contents of our inner storehouse.</w:t>
      </w:r>
    </w:p>
    <w:p w14:paraId="7A9598E5" w14:textId="77777777" w:rsidR="00107720" w:rsidRDefault="00107720">
      <w:r>
        <w:t>- True moral transformation requires a change at the core level of the heart, because superficial behavioral management cannot fix a corrupt inner treasury.</w:t>
      </w:r>
    </w:p>
    <w:p w14:paraId="1AB6B12A" w14:textId="77777777" w:rsidR="00107720" w:rsidRDefault="00107720"/>
    <w:p w14:paraId="2D934971" w14:textId="77777777" w:rsidR="00107720" w:rsidRPr="00107720" w:rsidRDefault="00107720">
      <w:pPr>
        <w:rPr>
          <w:b/>
        </w:rPr>
      </w:pPr>
      <w:r w:rsidRPr="00107720">
        <w:rPr>
          <w:b/>
        </w:rPr>
        <w:t>5. Contextual Nuance in the Passage</w:t>
      </w:r>
    </w:p>
    <w:p w14:paraId="5BE6C4C2" w14:textId="77777777" w:rsidR="00107720" w:rsidRDefault="00107720">
      <w:r>
        <w:t>- In Matthew 12:33–37, Jesus confronts the Pharisees, who have blasphemously attributed His miraculous exorcisms to demonic power.</w:t>
      </w:r>
    </w:p>
    <w:p w14:paraId="18CC5C4D" w14:textId="77777777" w:rsidR="00107720" w:rsidRDefault="00107720">
      <w:r>
        <w:t>- Jesus exposes the hypocrisy of their hearts, explaining that an evil tree cannot produce good fruit and an evil man cannot speak what is good.</w:t>
      </w:r>
    </w:p>
    <w:p w14:paraId="5FA5A212" w14:textId="77777777" w:rsidR="00107720" w:rsidRDefault="00107720">
      <w:r>
        <w:t>- In verse 35, "A good man out of the good treasure of his heart brings forth good things, and an evil man out of the evil treasure brings forth evil things," the word thesauros explains why the Pharisees speak maliciously: their inner storehouse is corrupt.</w:t>
      </w:r>
    </w:p>
    <w:p w14:paraId="4DCAE59C" w14:textId="77777777" w:rsidR="00107720" w:rsidRDefault="00107720">
      <w:r>
        <w:t>- Their words are not accidental slips of the tongue; they are the natural outflow of the wicked valuation system they have cultivated within themselves.</w:t>
      </w:r>
    </w:p>
    <w:p w14:paraId="116CD2F8" w14:textId="77777777" w:rsidR="00107720" w:rsidRDefault="00107720"/>
    <w:p w14:paraId="1574EA21" w14:textId="77777777" w:rsidR="00107720" w:rsidRPr="00107720" w:rsidRDefault="00107720">
      <w:pPr>
        <w:rPr>
          <w:b/>
        </w:rPr>
      </w:pPr>
      <w:r w:rsidRPr="00107720">
        <w:rPr>
          <w:b/>
        </w:rPr>
        <w:t>6. Key Uses in Other Verses (NKJV)</w:t>
      </w:r>
    </w:p>
    <w:p w14:paraId="5B159778" w14:textId="77777777" w:rsidR="00107720" w:rsidRDefault="00107720">
      <w:r>
        <w:t>- Matthew 2:11 - "And when they had come into the house, they saw the young Child with Mary His mother, and fell down and worshiped Him. And when they had opened their treasures, they presented gifts to Him: gold, frankincense, and myrrh."</w:t>
      </w:r>
    </w:p>
    <w:p w14:paraId="278576AD" w14:textId="77777777" w:rsidR="00107720" w:rsidRDefault="00107720">
      <w:r>
        <w:t>- Matthew 6:19 - "Do not lay up for yourselves treasures on earth, where moth and rust destroy and where thieves break in and steal;"</w:t>
      </w:r>
    </w:p>
    <w:p w14:paraId="7457A953" w14:textId="77777777" w:rsidR="00107720" w:rsidRDefault="00107720">
      <w:r>
        <w:t>- Matthew 13:52 - "Then He said to them, 'Therefore every scribe instructed concerning the kingdom of heaven is like a householder who brings out of his treasure things new and old.'"</w:t>
      </w:r>
    </w:p>
    <w:p w14:paraId="5DA2C311" w14:textId="77777777" w:rsidR="00107720" w:rsidRDefault="00107720">
      <w:r>
        <w:t>- 2 Corinthians 4:7 - "But we have this treasure in earthen vessels, that the excellence of the power may be of God and not of us."</w:t>
      </w:r>
    </w:p>
    <w:p w14:paraId="68F5414C" w14:textId="77777777" w:rsidR="00107720" w:rsidRDefault="00107720"/>
    <w:p w14:paraId="7A3F5AFA" w14:textId="77777777" w:rsidR="00107720" w:rsidRPr="00107720" w:rsidRDefault="00107720">
      <w:pPr>
        <w:rPr>
          <w:b/>
        </w:rPr>
      </w:pPr>
      <w:r w:rsidRPr="00107720">
        <w:rPr>
          <w:b/>
        </w:rPr>
        <w:t>7. Other Relevant Insights</w:t>
      </w:r>
    </w:p>
    <w:p w14:paraId="5EAD3A69" w14:textId="77777777" w:rsidR="00107720" w:rsidRDefault="00107720">
      <w:r>
        <w:t>- The ancient proverb "out of the abundance of the heart the mouth speaks" (Matthew 12:34) directly introduces and illuminates the concept of the thesauros in the following verse.</w:t>
      </w:r>
    </w:p>
    <w:p w14:paraId="7F3C208E" w14:textId="77777777" w:rsidR="00107720" w:rsidRDefault="00107720">
      <w:r>
        <w:t>- Believers are called to curate their inner storehouses carefully by meditating on Scripture, prayer, and truth, ensuring that what they deposit daily is honoring to God.</w:t>
      </w:r>
    </w:p>
    <w:p w14:paraId="3717E0E4" w14:textId="77777777" w:rsidR="00107720" w:rsidRDefault="00107720"/>
    <w:p w14:paraId="7811645E" w14:textId="77777777" w:rsidR="00107720" w:rsidRPr="00107720" w:rsidRDefault="00107720">
      <w:pPr>
        <w:rPr>
          <w:b/>
        </w:rPr>
      </w:pPr>
      <w:r w:rsidRPr="00107720">
        <w:rPr>
          <w:b/>
        </w:rPr>
        <w:t>8. References</w:t>
      </w:r>
    </w:p>
    <w:p w14:paraId="30943D2C" w14:textId="77777777" w:rsidR="00107720" w:rsidRDefault="00107720">
      <w:r>
        <w:t>BDAG (3rd edition)</w:t>
      </w:r>
    </w:p>
    <w:p w14:paraId="6A449B48" w14:textId="77777777" w:rsidR="00107720" w:rsidRDefault="00107720">
      <w:r>
        <w:t>TDNT, vol. 3</w:t>
      </w:r>
    </w:p>
    <w:p w14:paraId="346CA297" w14:textId="77777777" w:rsidR="00107720" w:rsidRDefault="00107720">
      <w:r>
        <w:t>NIDNTTE, vol. 2</w:t>
      </w:r>
    </w:p>
    <w:p w14:paraId="724ECD66" w14:textId="77777777" w:rsidR="00107720" w:rsidRDefault="00107720">
      <w:r>
        <w:t>Vine's Expository Dictionary of New Testament Words</w:t>
      </w:r>
    </w:p>
    <w:p w14:paraId="3A3AEC25" w14:textId="77777777" w:rsidR="00107720" w:rsidRDefault="00107720">
      <w:r>
        <w:t>Zodhiates, Complete Word Study Dictionary: New Testament</w:t>
      </w:r>
    </w:p>
    <w:p w14:paraId="755DFA31" w14:textId="77777777" w:rsidR="00107720" w:rsidRDefault="00107720">
      <w:r>
        <w:t>Enduring Word Bible Commentary (David Guzik)</w:t>
      </w:r>
    </w:p>
    <w:p w14:paraId="605A768C" w14:textId="31541E9E" w:rsidR="004C5552" w:rsidRDefault="00107720">
      <w:r>
        <w:t>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20"/>
    <w:rsid w:val="00017747"/>
    <w:rsid w:val="00023A4A"/>
    <w:rsid w:val="0006763F"/>
    <w:rsid w:val="000C53AC"/>
    <w:rsid w:val="0010772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61FC5"/>
  <w15:chartTrackingRefBased/>
  <w15:docId w15:val="{0C90D661-4A10-4EE5-A55E-64A973E3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7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20"/>
    <w:rPr>
      <w:rFonts w:eastAsiaTheme="majorEastAsia" w:cstheme="majorBidi"/>
      <w:color w:val="272727" w:themeColor="text1" w:themeTint="D8"/>
    </w:rPr>
  </w:style>
  <w:style w:type="paragraph" w:styleId="Title">
    <w:name w:val="Title"/>
    <w:basedOn w:val="Normal"/>
    <w:next w:val="Normal"/>
    <w:link w:val="TitleChar"/>
    <w:uiPriority w:val="10"/>
    <w:qFormat/>
    <w:rsid w:val="00107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20"/>
    <w:pPr>
      <w:spacing w:before="160"/>
      <w:jc w:val="center"/>
    </w:pPr>
    <w:rPr>
      <w:i/>
      <w:iCs/>
      <w:color w:val="404040" w:themeColor="text1" w:themeTint="BF"/>
    </w:rPr>
  </w:style>
  <w:style w:type="character" w:customStyle="1" w:styleId="QuoteChar">
    <w:name w:val="Quote Char"/>
    <w:basedOn w:val="DefaultParagraphFont"/>
    <w:link w:val="Quote"/>
    <w:uiPriority w:val="29"/>
    <w:rsid w:val="00107720"/>
    <w:rPr>
      <w:i/>
      <w:iCs/>
      <w:color w:val="404040" w:themeColor="text1" w:themeTint="BF"/>
    </w:rPr>
  </w:style>
  <w:style w:type="paragraph" w:styleId="ListParagraph">
    <w:name w:val="List Paragraph"/>
    <w:basedOn w:val="Normal"/>
    <w:uiPriority w:val="34"/>
    <w:qFormat/>
    <w:rsid w:val="00107720"/>
    <w:pPr>
      <w:ind w:left="720"/>
      <w:contextualSpacing/>
    </w:pPr>
  </w:style>
  <w:style w:type="character" w:styleId="IntenseEmphasis">
    <w:name w:val="Intense Emphasis"/>
    <w:basedOn w:val="DefaultParagraphFont"/>
    <w:uiPriority w:val="21"/>
    <w:qFormat/>
    <w:rsid w:val="00107720"/>
    <w:rPr>
      <w:i/>
      <w:iCs/>
      <w:color w:val="2E74B5" w:themeColor="accent1" w:themeShade="BF"/>
    </w:rPr>
  </w:style>
  <w:style w:type="paragraph" w:styleId="IntenseQuote">
    <w:name w:val="Intense Quote"/>
    <w:basedOn w:val="Normal"/>
    <w:next w:val="Normal"/>
    <w:link w:val="IntenseQuoteChar"/>
    <w:uiPriority w:val="30"/>
    <w:qFormat/>
    <w:rsid w:val="001077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7720"/>
    <w:rPr>
      <w:i/>
      <w:iCs/>
      <w:color w:val="2E74B5" w:themeColor="accent1" w:themeShade="BF"/>
    </w:rPr>
  </w:style>
  <w:style w:type="character" w:styleId="IntenseReference">
    <w:name w:val="Intense Reference"/>
    <w:basedOn w:val="DefaultParagraphFont"/>
    <w:uiPriority w:val="32"/>
    <w:qFormat/>
    <w:rsid w:val="001077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719</Words>
  <Characters>3741</Characters>
  <Application>Microsoft Office Word</Application>
  <DocSecurity>0</DocSecurity>
  <Lines>71</Lines>
  <Paragraphs>39</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