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07258" w14:textId="77777777" w:rsidR="003E4131" w:rsidRPr="003E4131" w:rsidRDefault="003E4131">
      <w:pPr>
        <w:rPr>
          <w:b/>
        </w:rPr>
      </w:pPr>
      <w:r w:rsidRPr="003E4131">
        <w:rPr>
          <w:b/>
        </w:rPr>
        <w:t>HEART - ( kardia , Strong's G2588 )</w:t>
      </w:r>
    </w:p>
    <w:p w14:paraId="1BA0321B" w14:textId="77777777" w:rsidR="003E4131" w:rsidRDefault="003E4131">
      <w:r w:rsidRPr="003E4131">
        <w:rPr>
          <w:b/>
        </w:rPr>
        <w:t>Summary:</w:t>
      </w:r>
    </w:p>
    <w:p w14:paraId="34CE4855" w14:textId="77777777" w:rsidR="003E4131" w:rsidRDefault="003E4131">
      <w:r>
        <w:t>In Matthew 12:40, the word "heart" (kardia) is used metaphorically to refer to the innermost, deepest part of the earth, symbolizing the grave, the realm of the dead, or the depths of death itself. While kardia typically denotes the physical organ or, more commonly in Scripture, the seat of human volition, emotion, and intellect, its application here to the earth underscores the absolute reality and depth of Jesus' burial and descent into death prior to His resurrection.</w:t>
      </w:r>
    </w:p>
    <w:p w14:paraId="362A494C" w14:textId="77777777" w:rsidR="003E4131" w:rsidRDefault="003E4131"/>
    <w:p w14:paraId="3F8324F0" w14:textId="77777777" w:rsidR="003E4131" w:rsidRDefault="003E4131">
      <w:r w:rsidRPr="003E4131">
        <w:rPr>
          <w:b/>
        </w:rPr>
        <w:t>Full Study:</w:t>
      </w:r>
    </w:p>
    <w:p w14:paraId="435E719E" w14:textId="77777777" w:rsidR="003E4131" w:rsidRDefault="003E4131"/>
    <w:p w14:paraId="4E74D6CD" w14:textId="77777777" w:rsidR="003E4131" w:rsidRPr="003E4131" w:rsidRDefault="003E4131">
      <w:pPr>
        <w:rPr>
          <w:b/>
        </w:rPr>
      </w:pPr>
      <w:r w:rsidRPr="003E4131">
        <w:rPr>
          <w:b/>
        </w:rPr>
        <w:t xml:space="preserve"> 1. Word Picture / Background</w:t>
      </w:r>
    </w:p>
    <w:p w14:paraId="65827282" w14:textId="77777777" w:rsidR="003E4131" w:rsidRDefault="003E4131">
      <w:r>
        <w:t xml:space="preserve">The physical heart is the vital organ that pumps life-giving blood throughout the body. In ancient physiological and philosophical thought, the heart was recognized as the indispensable center of physical life. By extension, ancient cultures, particularly the Hebrews, viewed the heart as the center of the entire person—the seat of the mind, will, emotions, and spiritual life, rather than just the organ of emotion as portrayed in modern Western thought. </w:t>
      </w:r>
    </w:p>
    <w:p w14:paraId="547A2465" w14:textId="77777777" w:rsidR="003E4131" w:rsidRDefault="003E4131"/>
    <w:p w14:paraId="7E4837C1" w14:textId="77777777" w:rsidR="003E4131" w:rsidRDefault="003E4131">
      <w:r>
        <w:t>When applied metaphorically to inanimate or spatial realities, such as the "heart of the earth" (kardia tēs gēs), the word evokes the picture of the absolute center or deepest interior of a region. It refers to a place from which there is no escape by human power, drawing a strong parallel to the Old Testament concept of the depths of the sea or the lowest parts of Sheol.</w:t>
      </w:r>
    </w:p>
    <w:p w14:paraId="2FA782D5" w14:textId="77777777" w:rsidR="003E4131" w:rsidRDefault="003E4131"/>
    <w:p w14:paraId="32D97BBC" w14:textId="77777777" w:rsidR="003E4131" w:rsidRPr="003E4131" w:rsidRDefault="003E4131">
      <w:pPr>
        <w:rPr>
          <w:b/>
        </w:rPr>
      </w:pPr>
      <w:r w:rsidRPr="003E4131">
        <w:rPr>
          <w:b/>
        </w:rPr>
        <w:t xml:space="preserve"> 2. Meaning / Lexical Definition</w:t>
      </w:r>
    </w:p>
    <w:p w14:paraId="489488AB" w14:textId="77777777" w:rsidR="003E4131" w:rsidRDefault="003E4131">
      <w:r>
        <w:t>The term kardia designates the physical heart as an organ, but in the vast majority of biblical occurrences, it functions metaphorically. It carries two primary semantic ranges:</w:t>
      </w:r>
    </w:p>
    <w:p w14:paraId="5138359D" w14:textId="77777777" w:rsidR="003E4131" w:rsidRDefault="003E4131">
      <w:r>
        <w:t>• The Inner Human Life: The seat of physical, spiritual, intellectual, and volitional life. It is the center of the inner self where thoughts, passions, desires, purposes, and endeavors originate.</w:t>
      </w:r>
    </w:p>
    <w:p w14:paraId="2E8E6D0A" w14:textId="77777777" w:rsidR="003E4131" w:rsidRDefault="003E4131">
      <w:r>
        <w:t>• The Spatial Center: The innermost part, middle, or interior of something. In geographical or cosmological contexts, it refers to the depths or center of a physical space, such as the earth or the sea.</w:t>
      </w:r>
    </w:p>
    <w:p w14:paraId="133D52A8" w14:textId="77777777" w:rsidR="003E4131" w:rsidRDefault="003E4131"/>
    <w:p w14:paraId="6AF90531" w14:textId="77777777" w:rsidR="003E4131" w:rsidRDefault="003E4131">
      <w:r>
        <w:t>In Matthew 12:40, kardia is used in this second, spatial sense, denoting the depths of the earth, representing the grave and the realm of the dead.</w:t>
      </w:r>
    </w:p>
    <w:p w14:paraId="06DF46BD" w14:textId="77777777" w:rsidR="003E4131" w:rsidRDefault="003E4131"/>
    <w:p w14:paraId="061E3149" w14:textId="77777777" w:rsidR="003E4131" w:rsidRPr="003E4131" w:rsidRDefault="003E4131">
      <w:pPr>
        <w:rPr>
          <w:b/>
        </w:rPr>
      </w:pPr>
      <w:r w:rsidRPr="003E4131">
        <w:rPr>
          <w:b/>
        </w:rPr>
        <w:t xml:space="preserve"> 3. Usage and Word Pictures</w:t>
      </w:r>
    </w:p>
    <w:p w14:paraId="735A6520" w14:textId="77777777" w:rsidR="003E4131" w:rsidRDefault="003E4131">
      <w:r>
        <w:t xml:space="preserve">Throughout the New Testament, kardia is predominantly used to depict the interior life of a person. It is described as the place where God's love is poured out, where faith is exercised, and where evil thoughts originate. </w:t>
      </w:r>
    </w:p>
    <w:p w14:paraId="3CDCD385" w14:textId="77777777" w:rsidR="003E4131" w:rsidRDefault="003E4131"/>
    <w:p w14:paraId="180C07A0" w14:textId="77777777" w:rsidR="003E4131" w:rsidRDefault="003E4131">
      <w:r>
        <w:t xml:space="preserve">However, in Matthew 12:40, the usage shifts to a profound geographical and typological word picture. Jesus states, "so will the Son of Man be three days and three nights in the heart of the earth." </w:t>
      </w:r>
    </w:p>
    <w:p w14:paraId="4EA01756" w14:textId="77777777" w:rsidR="003E4131" w:rsidRDefault="003E4131">
      <w:r>
        <w:t>• The Jonah Connection: Jesus directly parallels His impending death and burial with Jonah's experience in the "belly of the great fish" (koilia). By substituting "belly of the fish" with "heart of the earth," Jesus crafts a word picture where the earth itself acts as a massive, consuming monster that swallows the dead.</w:t>
      </w:r>
    </w:p>
    <w:p w14:paraId="77E7DF34" w14:textId="77777777" w:rsidR="003E4131" w:rsidRDefault="003E4131">
      <w:r>
        <w:t>• The Depths of Sheol: In Jewish thought, the interior of the earth was associated with Sheol or Hades, the place of departed spirits. To be in the "heart of the earth" meant to be fully and completely dead, swallowed up by the grave.</w:t>
      </w:r>
    </w:p>
    <w:p w14:paraId="3A27066F" w14:textId="77777777" w:rsidR="003E4131" w:rsidRDefault="003E4131"/>
    <w:p w14:paraId="46430A71" w14:textId="77777777" w:rsidR="003E4131" w:rsidRPr="003E4131" w:rsidRDefault="003E4131">
      <w:pPr>
        <w:rPr>
          <w:b/>
        </w:rPr>
      </w:pPr>
      <w:r w:rsidRPr="003E4131">
        <w:rPr>
          <w:b/>
        </w:rPr>
        <w:t xml:space="preserve"> 4. Theological Implications</w:t>
      </w:r>
    </w:p>
    <w:p w14:paraId="6F394125" w14:textId="77777777" w:rsidR="003E4131" w:rsidRDefault="003E4131">
      <w:r>
        <w:t>• The Reality of Christ's Death: The use of kardia guarantees that Jesus' death was not a superficial swoon or a temporary loss of consciousness. He descended into the very depths of death, undergoing the full human experience of mortality and burial.</w:t>
      </w:r>
    </w:p>
    <w:p w14:paraId="5563AE59" w14:textId="77777777" w:rsidR="003E4131" w:rsidRDefault="003E4131">
      <w:r>
        <w:t>• The Descent of the Messiah: This passage serves as a foundation for the theological concept of Christ's descent. He went into the deepest, lowest parts of creation to secure dominion over death and the grave, ensuring that even the "heart of the earth" is subject to His ultimate resurrection power.</w:t>
      </w:r>
    </w:p>
    <w:p w14:paraId="75415C34" w14:textId="77777777" w:rsidR="003E4131" w:rsidRDefault="003E4131">
      <w:r>
        <w:t>• The Sign of Jonah: The "sign of Jonah" is the ultimate proof of Jesus’ messianic authority. His bodily resurrection from the depths of the earth stands as the definitive sign to a skeptical and unbelieving generation.</w:t>
      </w:r>
    </w:p>
    <w:p w14:paraId="7CC10841" w14:textId="77777777" w:rsidR="003E4131" w:rsidRDefault="003E4131"/>
    <w:p w14:paraId="3EB24EBE" w14:textId="77777777" w:rsidR="003E4131" w:rsidRPr="003E4131" w:rsidRDefault="003E4131">
      <w:pPr>
        <w:rPr>
          <w:b/>
        </w:rPr>
      </w:pPr>
      <w:r w:rsidRPr="003E4131">
        <w:rPr>
          <w:b/>
        </w:rPr>
        <w:t xml:space="preserve"> 5. Contextual Nuance in the Passage</w:t>
      </w:r>
    </w:p>
    <w:p w14:paraId="21C84C91" w14:textId="77777777" w:rsidR="003E4131" w:rsidRDefault="003E4131">
      <w:r>
        <w:t>In Matthew 12, the scribes and Pharisees demand a sign from Jesus to prove His authority. Jesus responds by rebuking them as an "evil and adulterous generation." He refuses to perform a spectacular miracle on demand, pointing them instead to the "sign of the prophet Jonah."</w:t>
      </w:r>
    </w:p>
    <w:p w14:paraId="2FA9B06D" w14:textId="77777777" w:rsidR="003E4131" w:rsidRDefault="003E4131"/>
    <w:p w14:paraId="05A16748" w14:textId="77777777" w:rsidR="003E4131" w:rsidRDefault="003E4131">
      <w:r>
        <w:t>The phrase "heart of the earth" functions as a Semitic idiom, directly mirroring the Hebrew phrase lebab yamim ("heart of the seas") used in Jonah 2:3. In Jonah's prayer, the "heart of the seas" was synonymous with the gates of death and the pit. By using kardia in this way, Jesus emphasizes that His ultimate sign would not be an immediate, flashy display of political power, but His complete surrender to death and His subsequent, victorious emergence from its deepest stronghold.</w:t>
      </w:r>
    </w:p>
    <w:p w14:paraId="5A543F4D" w14:textId="77777777" w:rsidR="003E4131" w:rsidRDefault="003E4131"/>
    <w:p w14:paraId="3492C682" w14:textId="77777777" w:rsidR="003E4131" w:rsidRPr="003E4131" w:rsidRDefault="003E4131">
      <w:pPr>
        <w:rPr>
          <w:b/>
        </w:rPr>
      </w:pPr>
      <w:r w:rsidRPr="003E4131">
        <w:rPr>
          <w:b/>
        </w:rPr>
        <w:t xml:space="preserve"> 6. Key Uses in Other Verses (NKJV)</w:t>
      </w:r>
    </w:p>
    <w:p w14:paraId="78A48F3C" w14:textId="77777777" w:rsidR="003E4131" w:rsidRDefault="003E4131">
      <w:r>
        <w:t>• Jonah 2:3 - "For You cast me into the deep, Into the heart of the seas, And the floods surrounded me; All Your billows and Your waves passed over me." (LXX equivalent using kardia)</w:t>
      </w:r>
    </w:p>
    <w:p w14:paraId="79AFE896" w14:textId="77777777" w:rsidR="003E4131" w:rsidRDefault="003E4131">
      <w:r>
        <w:t>• Matthew 15:19 - "For out of the heart proceed evil thoughts, murders, adulteries, fornications, thefts, false witness, blasphemies."</w:t>
      </w:r>
    </w:p>
    <w:p w14:paraId="3BF0BF65" w14:textId="77777777" w:rsidR="003E4131" w:rsidRDefault="003E4131">
      <w:r>
        <w:t>• Matthew 22:37 - "Jesus said to him, '“You shall love the Lord your God with all your heart, with all your soul, and with all your mind.”'"</w:t>
      </w:r>
    </w:p>
    <w:p w14:paraId="7FC82C2F" w14:textId="77777777" w:rsidR="003E4131" w:rsidRDefault="003E4131">
      <w:r>
        <w:t>• Romans 10:10 - "For with the heart one believes unto righteousness, and with the mouth confession is made unto salvation."</w:t>
      </w:r>
    </w:p>
    <w:p w14:paraId="59213DB6" w14:textId="77777777" w:rsidR="003E4131" w:rsidRDefault="003E4131"/>
    <w:p w14:paraId="78802E25" w14:textId="77777777" w:rsidR="003E4131" w:rsidRPr="003E4131" w:rsidRDefault="003E4131">
      <w:pPr>
        <w:rPr>
          <w:b/>
        </w:rPr>
      </w:pPr>
      <w:r w:rsidRPr="003E4131">
        <w:rPr>
          <w:b/>
        </w:rPr>
        <w:t xml:space="preserve"> 7. Other Relevant Insights</w:t>
      </w:r>
    </w:p>
    <w:p w14:paraId="3E249678" w14:textId="77777777" w:rsidR="003E4131" w:rsidRDefault="003E4131">
      <w:r>
        <w:t>• Symmetry of Scripture: Just as the "heart of the earth" represents the lowest depth of Christ's humiliation, His ascension represents the highest height of His exaltation.</w:t>
      </w:r>
    </w:p>
    <w:p w14:paraId="14573940" w14:textId="77777777" w:rsidR="003E4131" w:rsidRDefault="003E4131">
      <w:r>
        <w:t>• Pastoral Application: The "heart of the earth" represents the ultimate boundary of human helplessness—the grave. Christ’s entry into and exit from this deep place reassures believers that there is no depth of grief, death, or isolation that is beyond the reach of His presence and redeeming power.</w:t>
      </w:r>
    </w:p>
    <w:p w14:paraId="27E21C52" w14:textId="77777777" w:rsidR="003E4131" w:rsidRDefault="003E4131"/>
    <w:p w14:paraId="4C995F9D" w14:textId="77777777" w:rsidR="003E4131" w:rsidRPr="003E4131" w:rsidRDefault="003E4131">
      <w:pPr>
        <w:rPr>
          <w:b/>
        </w:rPr>
      </w:pPr>
      <w:r w:rsidRPr="003E4131">
        <w:rPr>
          <w:b/>
        </w:rPr>
        <w:t xml:space="preserve"> 8. References</w:t>
      </w:r>
    </w:p>
    <w:p w14:paraId="2152F619" w14:textId="77777777" w:rsidR="003E4131" w:rsidRDefault="003E4131">
      <w:r>
        <w:t>• Arndt, William, Frederick W. Danker, and Walter Bauer. A Greek-English Lexicon of the New Testament and Other Early Christian Literature. Chicago: University of Chicago Press, 2000.</w:t>
      </w:r>
    </w:p>
    <w:p w14:paraId="486C5927" w14:textId="77777777" w:rsidR="003E4131" w:rsidRDefault="003E4131">
      <w:r>
        <w:t>• Balz, Horst Robert, and Gerhard Schneider. Exegetical Dictionary of the New Testament. Grand Rapids, Mich.: Eerdmans, 1990.</w:t>
      </w:r>
    </w:p>
    <w:p w14:paraId="7AE4F40E" w14:textId="77777777" w:rsidR="003E4131" w:rsidRDefault="003E4131">
      <w:r>
        <w:t>• Brown, Colin, ed. New International Dictionary of New Testament Theology. Grand Rapids, MI: Zondervan Publishing House, 1986.</w:t>
      </w:r>
    </w:p>
    <w:p w14:paraId="0114EEFB" w14:textId="77777777" w:rsidR="003E4131" w:rsidRDefault="003E4131">
      <w:r>
        <w:t>• Kittel, Gerhard, Gerhard Friedrich, and Geoffrey William Bromiley. Theological Dictionary of the New Testament. Grand Rapids, MI: Eerdmans, 1985.</w:t>
      </w:r>
    </w:p>
    <w:p w14:paraId="29543C90" w14:textId="1B20C384" w:rsidR="004C5552" w:rsidRDefault="003E4131">
      <w:r>
        <w:t>• Thayer, Joseph Henry. A Greek-English Lexicon of the New Testament. New York: Harper &amp; Brothers, 1889.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1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4131"/>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98CC"/>
  <w15:chartTrackingRefBased/>
  <w15:docId w15:val="{D8654D50-8742-4985-A4BB-B36842B7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4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4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131"/>
    <w:rPr>
      <w:rFonts w:eastAsiaTheme="majorEastAsia" w:cstheme="majorBidi"/>
      <w:color w:val="272727" w:themeColor="text1" w:themeTint="D8"/>
    </w:rPr>
  </w:style>
  <w:style w:type="paragraph" w:styleId="Title">
    <w:name w:val="Title"/>
    <w:basedOn w:val="Normal"/>
    <w:next w:val="Normal"/>
    <w:link w:val="TitleChar"/>
    <w:uiPriority w:val="10"/>
    <w:qFormat/>
    <w:rsid w:val="003E4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131"/>
    <w:pPr>
      <w:spacing w:before="160"/>
      <w:jc w:val="center"/>
    </w:pPr>
    <w:rPr>
      <w:i/>
      <w:iCs/>
      <w:color w:val="404040" w:themeColor="text1" w:themeTint="BF"/>
    </w:rPr>
  </w:style>
  <w:style w:type="character" w:customStyle="1" w:styleId="QuoteChar">
    <w:name w:val="Quote Char"/>
    <w:basedOn w:val="DefaultParagraphFont"/>
    <w:link w:val="Quote"/>
    <w:uiPriority w:val="29"/>
    <w:rsid w:val="003E4131"/>
    <w:rPr>
      <w:i/>
      <w:iCs/>
      <w:color w:val="404040" w:themeColor="text1" w:themeTint="BF"/>
    </w:rPr>
  </w:style>
  <w:style w:type="paragraph" w:styleId="ListParagraph">
    <w:name w:val="List Paragraph"/>
    <w:basedOn w:val="Normal"/>
    <w:uiPriority w:val="34"/>
    <w:qFormat/>
    <w:rsid w:val="003E4131"/>
    <w:pPr>
      <w:ind w:left="720"/>
      <w:contextualSpacing/>
    </w:pPr>
  </w:style>
  <w:style w:type="character" w:styleId="IntenseEmphasis">
    <w:name w:val="Intense Emphasis"/>
    <w:basedOn w:val="DefaultParagraphFont"/>
    <w:uiPriority w:val="21"/>
    <w:qFormat/>
    <w:rsid w:val="003E4131"/>
    <w:rPr>
      <w:i/>
      <w:iCs/>
      <w:color w:val="2E74B5" w:themeColor="accent1" w:themeShade="BF"/>
    </w:rPr>
  </w:style>
  <w:style w:type="paragraph" w:styleId="IntenseQuote">
    <w:name w:val="Intense Quote"/>
    <w:basedOn w:val="Normal"/>
    <w:next w:val="Normal"/>
    <w:link w:val="IntenseQuoteChar"/>
    <w:uiPriority w:val="30"/>
    <w:qFormat/>
    <w:rsid w:val="003E41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4131"/>
    <w:rPr>
      <w:i/>
      <w:iCs/>
      <w:color w:val="2E74B5" w:themeColor="accent1" w:themeShade="BF"/>
    </w:rPr>
  </w:style>
  <w:style w:type="character" w:styleId="IntenseReference">
    <w:name w:val="Intense Reference"/>
    <w:basedOn w:val="DefaultParagraphFont"/>
    <w:uiPriority w:val="32"/>
    <w:qFormat/>
    <w:rsid w:val="003E41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1064</Words>
  <Characters>5538</Characters>
  <Application>Microsoft Office Word</Application>
  <DocSecurity>0</DocSecurity>
  <Lines>106</Lines>
  <Paragraphs>57</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