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7D05" w14:textId="77777777" w:rsidR="00365523" w:rsidRPr="00365523" w:rsidRDefault="00365523">
      <w:pPr>
        <w:rPr>
          <w:b/>
        </w:rPr>
      </w:pPr>
      <w:r w:rsidRPr="00365523">
        <w:rPr>
          <w:b/>
        </w:rPr>
        <w:t>MEASURES - ( saton , Strong's G4568 )</w:t>
      </w:r>
    </w:p>
    <w:p w14:paraId="4CF213EB" w14:textId="77777777" w:rsidR="00365523" w:rsidRDefault="00365523">
      <w:r w:rsidRPr="00365523">
        <w:rPr>
          <w:b/>
        </w:rPr>
        <w:t>Summary:</w:t>
      </w:r>
    </w:p>
    <w:p w14:paraId="51715605" w14:textId="77777777" w:rsidR="00365523" w:rsidRDefault="00365523">
      <w:r>
        <w:t>In Matthew 13:33, "measures" translates the Greek word saton, a loanword from the Hebrew seah. It refers to a specific dry measure equivalent to about a peck and a half, or roughly 13 liters. The use of "three measures" represents an immense quantity of flour—approximately 40 liters, or 50 pounds, which is enough to feed over a hundred people. This massive amount highlights the pervasive, transformative, and abundant nature of the kingdom of heaven, which starts small and hidden but ultimately influences and expands throughout the entire world.</w:t>
      </w:r>
    </w:p>
    <w:p w14:paraId="3CA5F570" w14:textId="77777777" w:rsidR="00365523" w:rsidRDefault="00365523"/>
    <w:p w14:paraId="46EC0893" w14:textId="77777777" w:rsidR="00365523" w:rsidRDefault="00365523">
      <w:r w:rsidRPr="00365523">
        <w:rPr>
          <w:b/>
        </w:rPr>
        <w:t>Full Study:</w:t>
      </w:r>
    </w:p>
    <w:p w14:paraId="0B1A9B74" w14:textId="77777777" w:rsidR="00365523" w:rsidRDefault="00365523"/>
    <w:p w14:paraId="6C5500A6" w14:textId="77777777" w:rsidR="00365523" w:rsidRPr="00365523" w:rsidRDefault="00365523">
      <w:pPr>
        <w:rPr>
          <w:b/>
        </w:rPr>
      </w:pPr>
      <w:r w:rsidRPr="00365523">
        <w:rPr>
          <w:b/>
        </w:rPr>
        <w:t xml:space="preserve"> 1. Word Picture / Background</w:t>
      </w:r>
    </w:p>
    <w:p w14:paraId="09EA6B76" w14:textId="77777777" w:rsidR="00365523" w:rsidRDefault="00365523">
      <w:r>
        <w:t>The Greek saton is derived from the Hebrew word seah, a common dry measure of grain and flour in the ancient Near East. Historically, three seahs made up one ephah. In ancient Jewish culture, three measures of meal represented a standard large-scale offering of hospitality. This exact quantity appears in key Old Testament narratives, such as when Sarah prepared bread for the three divine visitors in Genesis 18:6, and when Gideon prepared an offering for the Angel of the LORD in Judges 6:19. In the cultural imagination of Jesus' listeners, "three measures" evoked a picture of lavish hospitality and sacred abundance rather than a mere everyday family dinner.</w:t>
      </w:r>
    </w:p>
    <w:p w14:paraId="270D1B05" w14:textId="77777777" w:rsidR="00365523" w:rsidRDefault="00365523"/>
    <w:p w14:paraId="6EE9137F" w14:textId="77777777" w:rsidR="00365523" w:rsidRPr="00365523" w:rsidRDefault="00365523">
      <w:pPr>
        <w:rPr>
          <w:b/>
        </w:rPr>
      </w:pPr>
      <w:r w:rsidRPr="00365523">
        <w:rPr>
          <w:b/>
        </w:rPr>
        <w:t xml:space="preserve"> 2. Meaning / Lexical Definition</w:t>
      </w:r>
    </w:p>
    <w:p w14:paraId="08C0734A" w14:textId="77777777" w:rsidR="00365523" w:rsidRDefault="00365523">
      <w:r>
        <w:t xml:space="preserve">A saton is a Jewish dry measure containing about 1.5 Roman modii, which translates to approximately 1.5 pecks, 1.5 English bushels, or 13 liters (roughly 12 quarts). </w:t>
      </w:r>
    </w:p>
    <w:p w14:paraId="5CBFFBDB" w14:textId="77777777" w:rsidR="00365523" w:rsidRDefault="00365523">
      <w:r>
        <w:t>• Three sata (the plural of saton) equals approximately 39 to 40 liters of dry flour.</w:t>
      </w:r>
    </w:p>
    <w:p w14:paraId="193C88E8" w14:textId="77777777" w:rsidR="00365523" w:rsidRDefault="00365523">
      <w:r>
        <w:t>• In terms of weight, this volume of flour weighs approximately 50 pounds (about 23 kilograms).</w:t>
      </w:r>
    </w:p>
    <w:p w14:paraId="006BAF30" w14:textId="77777777" w:rsidR="00365523" w:rsidRDefault="00365523">
      <w:r>
        <w:t>• When mixed with liquid, this amount of flour produces enough dough to bake bread for well over 100 to 150 people.</w:t>
      </w:r>
    </w:p>
    <w:p w14:paraId="4A32327D" w14:textId="77777777" w:rsidR="00365523" w:rsidRDefault="00365523"/>
    <w:p w14:paraId="46E94A6D" w14:textId="77777777" w:rsidR="00365523" w:rsidRPr="00365523" w:rsidRDefault="00365523">
      <w:pPr>
        <w:rPr>
          <w:b/>
        </w:rPr>
      </w:pPr>
      <w:r w:rsidRPr="00365523">
        <w:rPr>
          <w:b/>
        </w:rPr>
        <w:t xml:space="preserve"> 3. Usage and Word Pictures</w:t>
      </w:r>
    </w:p>
    <w:p w14:paraId="03868EF8" w14:textId="77777777" w:rsidR="00365523" w:rsidRDefault="00365523">
      <w:r>
        <w:t xml:space="preserve">In the New Testament, saton occurs only twice—in Matthew 13:33 and its parallel in Luke 13:21. In both occurrences, it is used in the plural (sata) and is qualified by the number three ("three measures of meal"). </w:t>
      </w:r>
    </w:p>
    <w:p w14:paraId="70081F87" w14:textId="77777777" w:rsidR="00365523" w:rsidRDefault="00365523"/>
    <w:p w14:paraId="7D038B4A" w14:textId="77777777" w:rsidR="00365523" w:rsidRDefault="00365523">
      <w:r>
        <w:t xml:space="preserve">The word picture is one of disproportionate influence. A tiny amount of leaven is hidden inside a massive, heavy mountain of flour. To the human eye, the leaven is swallowed up and invisible within the three measures. Yet, the small agent of change quietly, steadily, and completely transforms the massive volume of dough from the inside out. </w:t>
      </w:r>
    </w:p>
    <w:p w14:paraId="7D3D82CB" w14:textId="77777777" w:rsidR="00365523" w:rsidRDefault="00365523"/>
    <w:p w14:paraId="25E226B0" w14:textId="77777777" w:rsidR="00365523" w:rsidRPr="00365523" w:rsidRDefault="00365523">
      <w:pPr>
        <w:rPr>
          <w:b/>
        </w:rPr>
      </w:pPr>
      <w:r w:rsidRPr="00365523">
        <w:rPr>
          <w:b/>
        </w:rPr>
        <w:t xml:space="preserve"> 4. Theological Implications</w:t>
      </w:r>
    </w:p>
    <w:p w14:paraId="55D7F8FF" w14:textId="77777777" w:rsidR="00365523" w:rsidRDefault="00365523">
      <w:r>
        <w:t>The theological significance of the "three measures" lies in the sheer scale of the kingdom's reach:</w:t>
      </w:r>
    </w:p>
    <w:p w14:paraId="5653B821" w14:textId="77777777" w:rsidR="00365523" w:rsidRDefault="00365523">
      <w:r>
        <w:t>• The Pervasiveness of the Kingdom: The gospel of the kingdom possesses an inherent, infectious power. It does not remain isolated; it works through the entire "dough" of society, culture, and individual lives until the whole is transformed.</w:t>
      </w:r>
    </w:p>
    <w:p w14:paraId="368C5E85" w14:textId="77777777" w:rsidR="00365523" w:rsidRDefault="00365523">
      <w:r>
        <w:t>• Supernatural Efficacy: The vast quantity of flour highlights that human efforts alone cannot bring about global or deep spiritual transformation. Only the supernatural, internal working of God’s grace (symbolized by the leaven) can affect so large a mass.</w:t>
      </w:r>
    </w:p>
    <w:p w14:paraId="61B4F40E" w14:textId="77777777" w:rsidR="00365523" w:rsidRDefault="00365523">
      <w:r>
        <w:t>• Lavish Provision: Just as God provided abundantly for His guests through Abraham and Sarah's three measures of meal, the kingdom of heaven offers a feast of salvation that is more than sufficient to satisfy the spiritual hunger of the world.</w:t>
      </w:r>
    </w:p>
    <w:p w14:paraId="0570D4DD" w14:textId="77777777" w:rsidR="00365523" w:rsidRDefault="00365523"/>
    <w:p w14:paraId="07C11691" w14:textId="77777777" w:rsidR="00365523" w:rsidRPr="00365523" w:rsidRDefault="00365523">
      <w:pPr>
        <w:rPr>
          <w:b/>
        </w:rPr>
      </w:pPr>
      <w:r w:rsidRPr="00365523">
        <w:rPr>
          <w:b/>
        </w:rPr>
        <w:t xml:space="preserve"> 5. Contextual Nuance in the Passage</w:t>
      </w:r>
    </w:p>
    <w:p w14:paraId="12D8F150" w14:textId="77777777" w:rsidR="00365523" w:rsidRDefault="00365523">
      <w:r>
        <w:t>In Matthew 13:33, the woman "hid" (enkrypto) the leaven in the three measures of meal. The choice of three measures is deliberate. It demonstrates that the kingdom of heaven does not operate via sudden, overwhelming external dominance, but through a quiet, hidden process within a very large sphere of influence. Kneading 50 pounds of flour requires significant physical effort, signifying that while the kingdom's growth is sovereign and organic, it is worked out in the ordinary, everyday environments of human life and labor. The ultimate result is total transformation: "till it was all leavened."</w:t>
      </w:r>
    </w:p>
    <w:p w14:paraId="6567072E" w14:textId="77777777" w:rsidR="00365523" w:rsidRDefault="00365523"/>
    <w:p w14:paraId="46E7B404" w14:textId="77777777" w:rsidR="00365523" w:rsidRPr="00365523" w:rsidRDefault="00365523">
      <w:pPr>
        <w:rPr>
          <w:b/>
        </w:rPr>
      </w:pPr>
      <w:r w:rsidRPr="00365523">
        <w:rPr>
          <w:b/>
        </w:rPr>
        <w:t xml:space="preserve"> 6. Key Uses in Other Verses (NKJV)</w:t>
      </w:r>
    </w:p>
    <w:p w14:paraId="0F9C52E2" w14:textId="77777777" w:rsidR="00365523" w:rsidRDefault="00365523">
      <w:r>
        <w:t>• Matthew 13:33: "Another parable He spoke to them: 'The kingdom of heaven is like leaven, which a woman took and hid in three measures of meal till it was all leavened.'"</w:t>
      </w:r>
    </w:p>
    <w:p w14:paraId="3FE22B85" w14:textId="77777777" w:rsidR="00365523" w:rsidRDefault="00365523">
      <w:r>
        <w:t>• Luke 13:21: "It is like leaven, which a woman took and hid in three measures of meal till it was all leavened."</w:t>
      </w:r>
    </w:p>
    <w:p w14:paraId="63FEC427" w14:textId="77777777" w:rsidR="00365523" w:rsidRDefault="00365523">
      <w:r>
        <w:t>• Genesis 18:6 (LXX equivalent): "So Abraham hurried into the tent to Sarah and said, 'Quickly, make ready three measures of fine meal; knead it and make cakes.'"</w:t>
      </w:r>
    </w:p>
    <w:p w14:paraId="54B6BDC9" w14:textId="77777777" w:rsidR="00365523" w:rsidRDefault="00365523">
      <w:r>
        <w:t>• 2 Kings 7:1 (LXX equivalent): "Then Elisha said, 'Hear the word of the Lord. Thus says the Lord: "Tomorrow about this time a seah of fine flour shall be sold for a shekel, and two seahs of barley for a shekel, at the gate of Samaria."'"</w:t>
      </w:r>
    </w:p>
    <w:p w14:paraId="496C944D" w14:textId="77777777" w:rsidR="00365523" w:rsidRDefault="00365523"/>
    <w:p w14:paraId="4F661ADE" w14:textId="77777777" w:rsidR="00365523" w:rsidRPr="00365523" w:rsidRDefault="00365523">
      <w:pPr>
        <w:rPr>
          <w:b/>
        </w:rPr>
      </w:pPr>
      <w:r w:rsidRPr="00365523">
        <w:rPr>
          <w:b/>
        </w:rPr>
        <w:t xml:space="preserve"> 7. Other Relevant Insights</w:t>
      </w:r>
    </w:p>
    <w:p w14:paraId="0E4A7610" w14:textId="77777777" w:rsidR="00365523" w:rsidRDefault="00365523">
      <w:r>
        <w:t>In ancient home life, baking with three sata of flour was not a daily chore but a major undertaking, usually reserved for special festivals, harvest celebrations, or royal visits. By using this specific amount in the parable, Jesus hints that the arrival of the kingdom of heaven is a monumental, celebratory event. It is a divine feast prepared for humanity, requiring deep preparation but yielding an abundance that far exceeds normal human expectations.</w:t>
      </w:r>
    </w:p>
    <w:p w14:paraId="6B0F2A55" w14:textId="77777777" w:rsidR="00365523" w:rsidRDefault="00365523"/>
    <w:p w14:paraId="5C9DF795" w14:textId="77777777" w:rsidR="00365523" w:rsidRPr="00365523" w:rsidRDefault="00365523">
      <w:pPr>
        <w:rPr>
          <w:b/>
        </w:rPr>
      </w:pPr>
      <w:r w:rsidRPr="00365523">
        <w:rPr>
          <w:b/>
        </w:rPr>
        <w:t xml:space="preserve"> 8. References</w:t>
      </w:r>
    </w:p>
    <w:p w14:paraId="543F3344" w14:textId="77777777" w:rsidR="00365523" w:rsidRDefault="00365523">
      <w:r>
        <w:t>• BDAG Greek-English Lexicon of the New Testament</w:t>
      </w:r>
    </w:p>
    <w:p w14:paraId="3D50047B" w14:textId="77777777" w:rsidR="00365523" w:rsidRDefault="00365523">
      <w:r>
        <w:t>• Thayer's Greek-English Lexicon</w:t>
      </w:r>
    </w:p>
    <w:p w14:paraId="4E28C483" w14:textId="77777777" w:rsidR="00365523" w:rsidRDefault="00365523">
      <w:r>
        <w:t>• Vine's Expository Dictionary of New Testament Words</w:t>
      </w:r>
    </w:p>
    <w:p w14:paraId="7DB91FE9" w14:textId="77777777" w:rsidR="00365523" w:rsidRDefault="00365523">
      <w:r>
        <w:t>• Blue Letter Bible</w:t>
      </w:r>
    </w:p>
    <w:p w14:paraId="5D8D468E" w14:textId="420A2694" w:rsidR="004C5552" w:rsidRDefault="00365523">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552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85D7"/>
  <w15:chartTrackingRefBased/>
  <w15:docId w15:val="{55A321B9-45F5-445A-AE51-72A264C1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5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5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523"/>
    <w:rPr>
      <w:rFonts w:eastAsiaTheme="majorEastAsia" w:cstheme="majorBidi"/>
      <w:color w:val="272727" w:themeColor="text1" w:themeTint="D8"/>
    </w:rPr>
  </w:style>
  <w:style w:type="paragraph" w:styleId="Title">
    <w:name w:val="Title"/>
    <w:basedOn w:val="Normal"/>
    <w:next w:val="Normal"/>
    <w:link w:val="TitleChar"/>
    <w:uiPriority w:val="10"/>
    <w:qFormat/>
    <w:rsid w:val="00365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523"/>
    <w:pPr>
      <w:spacing w:before="160"/>
      <w:jc w:val="center"/>
    </w:pPr>
    <w:rPr>
      <w:i/>
      <w:iCs/>
      <w:color w:val="404040" w:themeColor="text1" w:themeTint="BF"/>
    </w:rPr>
  </w:style>
  <w:style w:type="character" w:customStyle="1" w:styleId="QuoteChar">
    <w:name w:val="Quote Char"/>
    <w:basedOn w:val="DefaultParagraphFont"/>
    <w:link w:val="Quote"/>
    <w:uiPriority w:val="29"/>
    <w:rsid w:val="00365523"/>
    <w:rPr>
      <w:i/>
      <w:iCs/>
      <w:color w:val="404040" w:themeColor="text1" w:themeTint="BF"/>
    </w:rPr>
  </w:style>
  <w:style w:type="paragraph" w:styleId="ListParagraph">
    <w:name w:val="List Paragraph"/>
    <w:basedOn w:val="Normal"/>
    <w:uiPriority w:val="34"/>
    <w:qFormat/>
    <w:rsid w:val="00365523"/>
    <w:pPr>
      <w:ind w:left="720"/>
      <w:contextualSpacing/>
    </w:pPr>
  </w:style>
  <w:style w:type="character" w:styleId="IntenseEmphasis">
    <w:name w:val="Intense Emphasis"/>
    <w:basedOn w:val="DefaultParagraphFont"/>
    <w:uiPriority w:val="21"/>
    <w:qFormat/>
    <w:rsid w:val="00365523"/>
    <w:rPr>
      <w:i/>
      <w:iCs/>
      <w:color w:val="2E74B5" w:themeColor="accent1" w:themeShade="BF"/>
    </w:rPr>
  </w:style>
  <w:style w:type="paragraph" w:styleId="IntenseQuote">
    <w:name w:val="Intense Quote"/>
    <w:basedOn w:val="Normal"/>
    <w:next w:val="Normal"/>
    <w:link w:val="IntenseQuoteChar"/>
    <w:uiPriority w:val="30"/>
    <w:qFormat/>
    <w:rsid w:val="003655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5523"/>
    <w:rPr>
      <w:i/>
      <w:iCs/>
      <w:color w:val="2E74B5" w:themeColor="accent1" w:themeShade="BF"/>
    </w:rPr>
  </w:style>
  <w:style w:type="character" w:styleId="IntenseReference">
    <w:name w:val="Intense Reference"/>
    <w:basedOn w:val="DefaultParagraphFont"/>
    <w:uiPriority w:val="32"/>
    <w:qFormat/>
    <w:rsid w:val="003655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4464</Characters>
  <Application>Microsoft Office Word</Application>
  <DocSecurity>0</DocSecurity>
  <Lines>85</Lines>
  <Paragraphs>46</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