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6FC9F" w14:textId="77777777" w:rsidR="003A1A0D" w:rsidRPr="003A1A0D" w:rsidRDefault="003A1A0D">
      <w:pPr>
        <w:rPr>
          <w:b/>
        </w:rPr>
      </w:pPr>
      <w:r w:rsidRPr="003A1A0D">
        <w:rPr>
          <w:b/>
        </w:rPr>
        <w:t>FURNACE - ( kaminos , Strong's G2575 )</w:t>
      </w:r>
    </w:p>
    <w:p w14:paraId="3E93BAB1" w14:textId="77777777" w:rsidR="003A1A0D" w:rsidRDefault="003A1A0D">
      <w:r w:rsidRPr="003A1A0D">
        <w:rPr>
          <w:b/>
        </w:rPr>
        <w:t>Summary:</w:t>
      </w:r>
    </w:p>
    <w:p w14:paraId="4085A7EA" w14:textId="77777777" w:rsidR="003A1A0D" w:rsidRDefault="003A1A0D">
      <w:r>
        <w:t>The Greek word kaminos refers to a large smelting furnace, kiln, or industrial oven used for baking pottery, burning limestone, or refining metals. In the New Testament, particularly in Jesus' parables, it serves as a vivid metaphor for final judgment and hell. It represents a place of intense, inescapable, and destructive heat where the wicked are cast to experience agonizing separation from God, characterized by weeping and gnashing of teeth.</w:t>
      </w:r>
    </w:p>
    <w:p w14:paraId="05A3A1FC" w14:textId="77777777" w:rsidR="003A1A0D" w:rsidRDefault="003A1A0D"/>
    <w:p w14:paraId="529A506A" w14:textId="77777777" w:rsidR="003A1A0D" w:rsidRDefault="003A1A0D">
      <w:r w:rsidRPr="003A1A0D">
        <w:rPr>
          <w:b/>
        </w:rPr>
        <w:t>Full Study:</w:t>
      </w:r>
    </w:p>
    <w:p w14:paraId="3112BF59" w14:textId="77777777" w:rsidR="003A1A0D" w:rsidRDefault="003A1A0D"/>
    <w:p w14:paraId="372408A4" w14:textId="77777777" w:rsidR="003A1A0D" w:rsidRPr="003A1A0D" w:rsidRDefault="003A1A0D">
      <w:pPr>
        <w:rPr>
          <w:b/>
        </w:rPr>
      </w:pPr>
      <w:r w:rsidRPr="003A1A0D">
        <w:rPr>
          <w:b/>
        </w:rPr>
        <w:t>1. Word Picture / Background</w:t>
      </w:r>
    </w:p>
    <w:p w14:paraId="63B178AE" w14:textId="77777777" w:rsidR="003A1A0D" w:rsidRDefault="003A1A0D">
      <w:r>
        <w:t>In the ancient Near Eastern and Greco-Roman world, a kaminos was a massive, dome-shaped stone or brick structure designed to reach extreme temperatures. These furnaces were vital for smelting metals, firing pottery, and vaporizing limestone. Because they required immense fuel and draft to operate, they produced roaring fires, thick smoke, and white-hot heat. To the ancient mind, the furnace was an image of absolute heat, danger, and inescapable destruction. In Jewish thought, this imagery was deeply colored by the historical account of the fiery furnace in Daniel 3, as well as the smoking furnace of Sodom’s destruction.</w:t>
      </w:r>
    </w:p>
    <w:p w14:paraId="134A55A8" w14:textId="77777777" w:rsidR="003A1A0D" w:rsidRDefault="003A1A0D"/>
    <w:p w14:paraId="096B5C74" w14:textId="77777777" w:rsidR="003A1A0D" w:rsidRPr="003A1A0D" w:rsidRDefault="003A1A0D">
      <w:pPr>
        <w:rPr>
          <w:b/>
        </w:rPr>
      </w:pPr>
      <w:r w:rsidRPr="003A1A0D">
        <w:rPr>
          <w:b/>
        </w:rPr>
        <w:t>2. Meaning / Lexical Definition</w:t>
      </w:r>
    </w:p>
    <w:p w14:paraId="72691634" w14:textId="77777777" w:rsidR="003A1A0D" w:rsidRDefault="003A1A0D">
      <w:r>
        <w:t>• Kaminos denotes an oven, kiln, or furnace designed to concentrate heat. The term describes:</w:t>
      </w:r>
    </w:p>
    <w:p w14:paraId="5A3B9E27" w14:textId="77777777" w:rsidR="003A1A0D" w:rsidRDefault="003A1A0D">
      <w:r>
        <w:t>• An industrial kiln used by potters or metalworkers to melt and refine materials.</w:t>
      </w:r>
    </w:p>
    <w:p w14:paraId="788A55EF" w14:textId="77777777" w:rsidR="003A1A0D" w:rsidRDefault="003A1A0D">
      <w:r>
        <w:t>• A metaphor for intense physical or spiritual heat, testing, or purification.</w:t>
      </w:r>
    </w:p>
    <w:p w14:paraId="6662E005" w14:textId="77777777" w:rsidR="003A1A0D" w:rsidRDefault="003A1A0D">
      <w:r>
        <w:t>• The literal place of eschatological punishment (the "lake of fire" or Gehenna) where the unrighteous undergo eternal judgment.</w:t>
      </w:r>
    </w:p>
    <w:p w14:paraId="7C99B0F8" w14:textId="77777777" w:rsidR="003A1A0D" w:rsidRDefault="003A1A0D"/>
    <w:p w14:paraId="07A4C454" w14:textId="77777777" w:rsidR="003A1A0D" w:rsidRPr="003A1A0D" w:rsidRDefault="003A1A0D">
      <w:pPr>
        <w:rPr>
          <w:b/>
        </w:rPr>
      </w:pPr>
      <w:r w:rsidRPr="003A1A0D">
        <w:rPr>
          <w:b/>
        </w:rPr>
        <w:t>3. Usage and Word Pictures</w:t>
      </w:r>
    </w:p>
    <w:p w14:paraId="20E5384B" w14:textId="77777777" w:rsidR="003A1A0D" w:rsidRDefault="003A1A0D">
      <w:r>
        <w:t>The word kaminos appears four times in the New Testament. In the Gospels, it is used exclusively by Jesus in the Gospel of Matthew as "the furnace of fire" (tēn kaminon tou pyros) to describe the destination of the lost. In the Book of Revelation, the word is used in two distinct word pictures:</w:t>
      </w:r>
    </w:p>
    <w:p w14:paraId="68A03B04" w14:textId="77777777" w:rsidR="003A1A0D" w:rsidRDefault="003A1A0D">
      <w:r>
        <w:t>• The Feet of Christ (Revelation 1:15): The glorified Christ possesses feet "like fine brass, as if refined in a furnace." This represents a holy walk and a capacity to execute pure, untainted, and searching judgment.</w:t>
      </w:r>
    </w:p>
    <w:p w14:paraId="19B1231C" w14:textId="77777777" w:rsidR="003A1A0D" w:rsidRDefault="003A1A0D">
      <w:r>
        <w:t>• Demonic Deception (Revelation 9:2): The smoke rising from the bottomless pit is compared to "the smoke of a great furnace," symbolizing a suffocating, blinding darkness that obscures the truth of God on earth.</w:t>
      </w:r>
    </w:p>
    <w:p w14:paraId="060971C0" w14:textId="77777777" w:rsidR="003A1A0D" w:rsidRDefault="003A1A0D"/>
    <w:p w14:paraId="27632031" w14:textId="77777777" w:rsidR="003A1A0D" w:rsidRPr="003A1A0D" w:rsidRDefault="003A1A0D">
      <w:pPr>
        <w:rPr>
          <w:b/>
        </w:rPr>
      </w:pPr>
      <w:r w:rsidRPr="003A1A0D">
        <w:rPr>
          <w:b/>
        </w:rPr>
        <w:t>4. Theological Implications</w:t>
      </w:r>
    </w:p>
    <w:p w14:paraId="67D444AF" w14:textId="77777777" w:rsidR="003A1A0D" w:rsidRDefault="003A1A0D">
      <w:r>
        <w:t>The theological weight of kaminos in Matthew 13 centers on the reality of divine retribution and eternal condemnation.</w:t>
      </w:r>
    </w:p>
    <w:p w14:paraId="2B8657AF" w14:textId="77777777" w:rsidR="003A1A0D" w:rsidRDefault="003A1A0D">
      <w:r>
        <w:t>• Active Wrath: The furnace is not a passive state of being but an active instrument of holy wrath against sin. God's holiness acts as a consuming fire to everything that is impure and rebellious.</w:t>
      </w:r>
    </w:p>
    <w:p w14:paraId="125F8BDA" w14:textId="77777777" w:rsidR="003A1A0D" w:rsidRDefault="003A1A0D">
      <w:r>
        <w:t>• Total Separation: Just as slag, dross, or weeds are gathered and thrown into a furnace to prevent them from spoiling the harvest or the refined metal, the wicked are cast out to protect the purity of God's eternal kingdom.</w:t>
      </w:r>
    </w:p>
    <w:p w14:paraId="3AE45AB5" w14:textId="77777777" w:rsidR="003A1A0D" w:rsidRDefault="003A1A0D">
      <w:r>
        <w:t>• Irreversible Judgment: The burning of weeds in a kiln is a final, non-remediable action. It signals the permanent and irreversible nature of final judgment.</w:t>
      </w:r>
    </w:p>
    <w:p w14:paraId="612ADA16" w14:textId="77777777" w:rsidR="003A1A0D" w:rsidRDefault="003A1A0D"/>
    <w:p w14:paraId="6DCE021F" w14:textId="77777777" w:rsidR="003A1A0D" w:rsidRPr="003A1A0D" w:rsidRDefault="003A1A0D">
      <w:pPr>
        <w:rPr>
          <w:b/>
        </w:rPr>
      </w:pPr>
      <w:r w:rsidRPr="003A1A0D">
        <w:rPr>
          <w:b/>
        </w:rPr>
        <w:t>5. Contextual Nuance in the Passage (Matthew 13:42)</w:t>
      </w:r>
    </w:p>
    <w:p w14:paraId="39A44735" w14:textId="77777777" w:rsidR="003A1A0D" w:rsidRDefault="003A1A0D">
      <w:r>
        <w:t xml:space="preserve">In the Parable of the Tares (Weeds), Jesus explains the final harvest at the end of the age. The "tares" represent the "sons of the wicked one" who coexisted with the "sons of the kingdom" (the wheat). </w:t>
      </w:r>
    </w:p>
    <w:p w14:paraId="07FC4CDD" w14:textId="77777777" w:rsidR="003A1A0D" w:rsidRDefault="003A1A0D">
      <w:r>
        <w:t>• The Sovereign Separation: At the end of the age, the angels will gather out of Christ's kingdom "all things that offend, and those who practice lawlessness" (v. 41).</w:t>
      </w:r>
    </w:p>
    <w:p w14:paraId="3F114263" w14:textId="77777777" w:rsidR="003A1A0D" w:rsidRDefault="003A1A0D">
      <w:r>
        <w:t>• The Definite Article: Jesus uses the definite article—the furnace of fire. This was not just any fire, but the specific, recognized place of ultimate punishment.</w:t>
      </w:r>
    </w:p>
    <w:p w14:paraId="43DE0977" w14:textId="77777777" w:rsidR="003A1A0D" w:rsidRDefault="003A1A0D">
      <w:r>
        <w:t>• Contrast of Destinies: The text presents a stark contrast. While the wicked are thrown into the dark, agonizing heat of the furnace, the righteous will "shine forth as the sun in the kingdom of their Father" (v. 43). The furnace represents the loss of all light, joy, and divine favor.</w:t>
      </w:r>
    </w:p>
    <w:p w14:paraId="70572624" w14:textId="77777777" w:rsidR="003A1A0D" w:rsidRDefault="003A1A0D"/>
    <w:p w14:paraId="0D0C1346" w14:textId="77777777" w:rsidR="003A1A0D" w:rsidRPr="003A1A0D" w:rsidRDefault="003A1A0D">
      <w:pPr>
        <w:rPr>
          <w:b/>
        </w:rPr>
      </w:pPr>
      <w:r w:rsidRPr="003A1A0D">
        <w:rPr>
          <w:b/>
        </w:rPr>
        <w:t>6. Key Uses in Other Verses (NKJV)</w:t>
      </w:r>
    </w:p>
    <w:p w14:paraId="5700D0AD" w14:textId="77777777" w:rsidR="003A1A0D" w:rsidRDefault="003A1A0D">
      <w:r>
        <w:t>• Matthew 13:50: "and cast them into the furnace of fire. There will be wailing and gnashing of teeth."</w:t>
      </w:r>
    </w:p>
    <w:p w14:paraId="5547136A" w14:textId="77777777" w:rsidR="003A1A0D" w:rsidRDefault="003A1A0D">
      <w:r>
        <w:t>• Revelation 1:15: "His feet were like fine brass, as if refined in a furnace, and His voice as the sound of many waters;"</w:t>
      </w:r>
    </w:p>
    <w:p w14:paraId="3C654AD4" w14:textId="77777777" w:rsidR="003A1A0D" w:rsidRDefault="003A1A0D">
      <w:r>
        <w:t>• Revelation 9:2: "And he opened the bottomless pit, and smoke arose out of the pit like the smoke of a great furnace. So the sun and the air were darkened because of the smoke of the pit."</w:t>
      </w:r>
    </w:p>
    <w:p w14:paraId="35CADB15" w14:textId="77777777" w:rsidR="003A1A0D" w:rsidRDefault="003A1A0D">
      <w:r>
        <w:t>• Genesis 19:28 (LXX): "Then he looked toward Sodom and Gomorrah, and toward all the land of the plain; and he saw, and behold, the smoke of the land which went up like the smoke of a furnace."</w:t>
      </w:r>
    </w:p>
    <w:p w14:paraId="318756A4" w14:textId="77777777" w:rsidR="003A1A0D" w:rsidRDefault="003A1A0D">
      <w:r>
        <w:t>• Deuteronomy 4:20 (LXX): "But the Lord has taken you and brought you out of the iron furnace, out of Egypt, to be His people, an inheritance, as you are this day."</w:t>
      </w:r>
    </w:p>
    <w:p w14:paraId="7B4294F5" w14:textId="77777777" w:rsidR="003A1A0D" w:rsidRDefault="003A1A0D"/>
    <w:p w14:paraId="3679C1C8" w14:textId="77777777" w:rsidR="003A1A0D" w:rsidRPr="003A1A0D" w:rsidRDefault="003A1A0D">
      <w:pPr>
        <w:rPr>
          <w:b/>
        </w:rPr>
      </w:pPr>
      <w:r w:rsidRPr="003A1A0D">
        <w:rPr>
          <w:b/>
        </w:rPr>
        <w:t>7. Other Relevant Insights</w:t>
      </w:r>
    </w:p>
    <w:p w14:paraId="139BC5CE" w14:textId="77777777" w:rsidR="003A1A0D" w:rsidRDefault="003A1A0D">
      <w:r>
        <w:t>• No Redemptive Element in Matthew: While the Old Testament often uses the furnace metaphorically as a place of testing and purification for God's covenant people (e.g., Isaiah 48:10, "the furnace of affliction"), Jesus’ use of kaminos in Matthew 13 contains no element of refining or restoration. It is strictly punitive and final.</w:t>
      </w:r>
    </w:p>
    <w:p w14:paraId="636A49EA" w14:textId="77777777" w:rsidR="003A1A0D" w:rsidRDefault="003A1A0D">
      <w:r>
        <w:t>• The Dual Expression of Agony: The furnace of fire is immediately associated with "wailing" and "gnashing of teeth." Weeping represents the profound sorrow, grief, and realization of lost eternity. Gnashing of teeth represents the agonizing pain, frustration, and rebellion of those locked in eternal separation from God.</w:t>
      </w:r>
    </w:p>
    <w:p w14:paraId="18A0875D" w14:textId="77777777" w:rsidR="003A1A0D" w:rsidRDefault="003A1A0D"/>
    <w:p w14:paraId="7E4E681B" w14:textId="77777777" w:rsidR="003A1A0D" w:rsidRPr="003A1A0D" w:rsidRDefault="003A1A0D">
      <w:pPr>
        <w:rPr>
          <w:b/>
        </w:rPr>
      </w:pPr>
      <w:r w:rsidRPr="003A1A0D">
        <w:rPr>
          <w:b/>
        </w:rPr>
        <w:t>8. References</w:t>
      </w:r>
    </w:p>
    <w:p w14:paraId="1FF7FBD3" w14:textId="77777777" w:rsidR="003A1A0D" w:rsidRDefault="003A1A0D">
      <w:r>
        <w:t>• Bauer, Walter, William F. Arndt, F. Wilbur Gingrich, and Frederick W. Danker. Greek-English Lexicon of the New Testament and Other Early Christian Literature (BDAG).</w:t>
      </w:r>
    </w:p>
    <w:p w14:paraId="0445FF0A" w14:textId="77777777" w:rsidR="003A1A0D" w:rsidRDefault="003A1A0D">
      <w:r>
        <w:t>• Thayer, Joseph Henry. Greek-English Lexicon of the New Testament.</w:t>
      </w:r>
    </w:p>
    <w:p w14:paraId="5459FDF7" w14:textId="77777777" w:rsidR="003A1A0D" w:rsidRDefault="003A1A0D">
      <w:r>
        <w:t>• Kittel, Gerhard, Gerhard Friedrich, and Geoffrey W. Bromiley. Theological Dictionary of the New Testament (TDNT / Little Kittel).</w:t>
      </w:r>
    </w:p>
    <w:p w14:paraId="73E69CA0" w14:textId="77777777" w:rsidR="003A1A0D" w:rsidRDefault="003A1A0D">
      <w:r>
        <w:t>• Mounce, William D. Mounce's Complete Expository Dictionary of Old and New Testament Words.</w:t>
      </w:r>
    </w:p>
    <w:p w14:paraId="1726359E" w14:textId="77777777" w:rsidR="003A1A0D" w:rsidRDefault="003A1A0D">
      <w:r>
        <w:t>• Blue Letter Bible Study Tools.</w:t>
      </w:r>
    </w:p>
    <w:p w14:paraId="288A0C7A" w14:textId="2FE3A579" w:rsidR="004C5552" w:rsidRDefault="003A1A0D">
      <w:r>
        <w:t>• Precept Austin Greek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A0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1A0D"/>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A45AF"/>
  <w15:chartTrackingRefBased/>
  <w15:docId w15:val="{9E3FC632-03A2-4430-9F96-A2DFEF6FC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1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1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A0D"/>
    <w:rPr>
      <w:rFonts w:eastAsiaTheme="majorEastAsia" w:cstheme="majorBidi"/>
      <w:color w:val="272727" w:themeColor="text1" w:themeTint="D8"/>
    </w:rPr>
  </w:style>
  <w:style w:type="paragraph" w:styleId="Title">
    <w:name w:val="Title"/>
    <w:basedOn w:val="Normal"/>
    <w:next w:val="Normal"/>
    <w:link w:val="TitleChar"/>
    <w:uiPriority w:val="10"/>
    <w:qFormat/>
    <w:rsid w:val="003A1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A0D"/>
    <w:pPr>
      <w:spacing w:before="160"/>
      <w:jc w:val="center"/>
    </w:pPr>
    <w:rPr>
      <w:i/>
      <w:iCs/>
      <w:color w:val="404040" w:themeColor="text1" w:themeTint="BF"/>
    </w:rPr>
  </w:style>
  <w:style w:type="character" w:customStyle="1" w:styleId="QuoteChar">
    <w:name w:val="Quote Char"/>
    <w:basedOn w:val="DefaultParagraphFont"/>
    <w:link w:val="Quote"/>
    <w:uiPriority w:val="29"/>
    <w:rsid w:val="003A1A0D"/>
    <w:rPr>
      <w:i/>
      <w:iCs/>
      <w:color w:val="404040" w:themeColor="text1" w:themeTint="BF"/>
    </w:rPr>
  </w:style>
  <w:style w:type="paragraph" w:styleId="ListParagraph">
    <w:name w:val="List Paragraph"/>
    <w:basedOn w:val="Normal"/>
    <w:uiPriority w:val="34"/>
    <w:qFormat/>
    <w:rsid w:val="003A1A0D"/>
    <w:pPr>
      <w:ind w:left="720"/>
      <w:contextualSpacing/>
    </w:pPr>
  </w:style>
  <w:style w:type="character" w:styleId="IntenseEmphasis">
    <w:name w:val="Intense Emphasis"/>
    <w:basedOn w:val="DefaultParagraphFont"/>
    <w:uiPriority w:val="21"/>
    <w:qFormat/>
    <w:rsid w:val="003A1A0D"/>
    <w:rPr>
      <w:i/>
      <w:iCs/>
      <w:color w:val="2E74B5" w:themeColor="accent1" w:themeShade="BF"/>
    </w:rPr>
  </w:style>
  <w:style w:type="paragraph" w:styleId="IntenseQuote">
    <w:name w:val="Intense Quote"/>
    <w:basedOn w:val="Normal"/>
    <w:next w:val="Normal"/>
    <w:link w:val="IntenseQuoteChar"/>
    <w:uiPriority w:val="30"/>
    <w:qFormat/>
    <w:rsid w:val="003A1A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1A0D"/>
    <w:rPr>
      <w:i/>
      <w:iCs/>
      <w:color w:val="2E74B5" w:themeColor="accent1" w:themeShade="BF"/>
    </w:rPr>
  </w:style>
  <w:style w:type="character" w:styleId="IntenseReference">
    <w:name w:val="Intense Reference"/>
    <w:basedOn w:val="DefaultParagraphFont"/>
    <w:uiPriority w:val="32"/>
    <w:qFormat/>
    <w:rsid w:val="003A1A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965</Words>
  <Characters>5022</Characters>
  <Application>Microsoft Office Word</Application>
  <DocSecurity>0</DocSecurity>
  <Lines>96</Lines>
  <Paragraphs>52</Paragraphs>
  <ScaleCrop>false</ScaleCrop>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