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812A4" w14:textId="77777777" w:rsidR="009D5AD3" w:rsidRPr="009D5AD3" w:rsidRDefault="009D5AD3">
      <w:pPr>
        <w:rPr>
          <w:b/>
        </w:rPr>
      </w:pPr>
      <w:r w:rsidRPr="009D5AD3">
        <w:rPr>
          <w:b/>
        </w:rPr>
        <w:t>DRAGNET - ( sagene , Strong's G4522 )</w:t>
      </w:r>
    </w:p>
    <w:p w14:paraId="08581610" w14:textId="77777777" w:rsidR="009D5AD3" w:rsidRDefault="009D5AD3">
      <w:r w:rsidRPr="009D5AD3">
        <w:rPr>
          <w:b/>
        </w:rPr>
        <w:t>Summary:</w:t>
      </w:r>
    </w:p>
    <w:p w14:paraId="32E2D05C" w14:textId="77777777" w:rsidR="009D5AD3" w:rsidRDefault="009D5AD3">
      <w:r>
        <w:t>The Greek word sagene refers to a large, heavy hauling net or dragnet used by ancient fishermen to sweep the bottom of a body of water, capturing everything in its path. In Matthew 13:47, Jesus uses this term to illustrate the wide-reaching, comprehensive gathering of all humanity for the final, inescapable judgment at the end of the age.</w:t>
      </w:r>
    </w:p>
    <w:p w14:paraId="7E7ECFD0" w14:textId="77777777" w:rsidR="009D5AD3" w:rsidRDefault="009D5AD3"/>
    <w:p w14:paraId="67D08FFC" w14:textId="77777777" w:rsidR="009D5AD3" w:rsidRDefault="009D5AD3">
      <w:r w:rsidRPr="009D5AD3">
        <w:rPr>
          <w:b/>
        </w:rPr>
        <w:t>Full Study:</w:t>
      </w:r>
    </w:p>
    <w:p w14:paraId="2D9B9214" w14:textId="77777777" w:rsidR="009D5AD3" w:rsidRDefault="009D5AD3"/>
    <w:p w14:paraId="5E57DE40" w14:textId="77777777" w:rsidR="009D5AD3" w:rsidRPr="009D5AD3" w:rsidRDefault="009D5AD3">
      <w:pPr>
        <w:rPr>
          <w:b/>
        </w:rPr>
      </w:pPr>
      <w:r w:rsidRPr="009D5AD3">
        <w:rPr>
          <w:b/>
        </w:rPr>
        <w:t xml:space="preserve"> 1. Word Picture / Background</w:t>
      </w:r>
    </w:p>
    <w:p w14:paraId="28CCD8A2" w14:textId="77777777" w:rsidR="009D5AD3" w:rsidRDefault="009D5AD3">
      <w:r>
        <w:t xml:space="preserve">In the ancient world, fishing on the Sea of Galilee was a major industry utilizing several types of nets. The largest of these was the sagene, or dragnet. This net could be hundreds of feet long and several feet deep. It was designed with floats along the top edge and heavy lead weights along the bottom. </w:t>
      </w:r>
    </w:p>
    <w:p w14:paraId="62B51DE2" w14:textId="77777777" w:rsidR="009D5AD3" w:rsidRDefault="009D5AD3"/>
    <w:p w14:paraId="29BD8515" w14:textId="77777777" w:rsidR="009D5AD3" w:rsidRDefault="009D5AD3">
      <w:r>
        <w:t xml:space="preserve">To use the dragnet, fishermen would either lay it out in a vast semi-circle from a boat and then haul it to the shore using long ropes, or use two boats to sweep a massive area of water before bringing the ends together. As the net was drawn in, it acted as a moving wall, sweeping the lake from top to bottom. It was completely indiscriminate; it caught every living creature, weed, and piece of debris in its path. There was no way for fish to escape once they were within the path of the sweep. </w:t>
      </w:r>
    </w:p>
    <w:p w14:paraId="3AE98739" w14:textId="77777777" w:rsidR="009D5AD3" w:rsidRDefault="009D5AD3"/>
    <w:p w14:paraId="03436E56" w14:textId="77777777" w:rsidR="009D5AD3" w:rsidRPr="009D5AD3" w:rsidRDefault="009D5AD3">
      <w:pPr>
        <w:rPr>
          <w:b/>
        </w:rPr>
      </w:pPr>
      <w:r w:rsidRPr="009D5AD3">
        <w:rPr>
          <w:b/>
        </w:rPr>
        <w:t xml:space="preserve"> 2. Meaning / Lexical Definition</w:t>
      </w:r>
    </w:p>
    <w:p w14:paraId="4B3A4478" w14:textId="77777777" w:rsidR="009D5AD3" w:rsidRDefault="009D5AD3">
      <w:r>
        <w:t xml:space="preserve">The noun sagene refers to a large dragnet, haul-net, or seine. It comes from a root associated with packing, equipping, or loading. The primary lexical meaning is a net of great size that is dragged along the bottom of a body of water to enclose a large number of fish. </w:t>
      </w:r>
    </w:p>
    <w:p w14:paraId="58278CE9" w14:textId="77777777" w:rsidR="009D5AD3" w:rsidRDefault="009D5AD3"/>
    <w:p w14:paraId="7308638A" w14:textId="77777777" w:rsidR="009D5AD3" w:rsidRDefault="009D5AD3">
      <w:r>
        <w:t>In classical Greek literature and historical accounts, the term was also used metaphorically to describe military operations where an entire population was swept up or surrounded by an advancing army, leaving no survivors or escapees.</w:t>
      </w:r>
    </w:p>
    <w:p w14:paraId="548383A2" w14:textId="77777777" w:rsidR="009D5AD3" w:rsidRDefault="009D5AD3"/>
    <w:p w14:paraId="39951580" w14:textId="77777777" w:rsidR="009D5AD3" w:rsidRPr="009D5AD3" w:rsidRDefault="009D5AD3">
      <w:pPr>
        <w:rPr>
          <w:b/>
        </w:rPr>
      </w:pPr>
      <w:r w:rsidRPr="009D5AD3">
        <w:rPr>
          <w:b/>
        </w:rPr>
        <w:t xml:space="preserve"> 3. Usage and Word Pictures</w:t>
      </w:r>
    </w:p>
    <w:p w14:paraId="2A35EC5D" w14:textId="77777777" w:rsidR="009D5AD3" w:rsidRDefault="009D5AD3">
      <w:r>
        <w:t>The word picture of the sagene emphasizes three distinct realities:</w:t>
      </w:r>
    </w:p>
    <w:p w14:paraId="14681EB4" w14:textId="77777777" w:rsidR="009D5AD3" w:rsidRDefault="009D5AD3">
      <w:r>
        <w:t>• Indiscriminate Enclosure: While in the water, the net makes no distinction between the valuable fish, the worthless fish, or the surrounding refuse. All are gathered together in one sweeping movement.</w:t>
      </w:r>
    </w:p>
    <w:p w14:paraId="23AE8D2F" w14:textId="77777777" w:rsidR="009D5AD3" w:rsidRDefault="009D5AD3">
      <w:r>
        <w:t>• Inescapability: The sheer size of the dragnet ensures that everything in its path is drawn toward the shore. Escape is impossible once the sweep has commenced.</w:t>
      </w:r>
    </w:p>
    <w:p w14:paraId="0CFADE7C" w14:textId="77777777" w:rsidR="009D5AD3" w:rsidRDefault="009D5AD3">
      <w:r>
        <w:t>• The Shoreline Sorting: The net itself does not sort the catch; the sorting only begins when the net is fully drawn onto the dry land.</w:t>
      </w:r>
    </w:p>
    <w:p w14:paraId="261A392D" w14:textId="77777777" w:rsidR="009D5AD3" w:rsidRDefault="009D5AD3"/>
    <w:p w14:paraId="261ACB5F" w14:textId="77777777" w:rsidR="009D5AD3" w:rsidRPr="009D5AD3" w:rsidRDefault="009D5AD3">
      <w:pPr>
        <w:rPr>
          <w:b/>
        </w:rPr>
      </w:pPr>
      <w:r w:rsidRPr="009D5AD3">
        <w:rPr>
          <w:b/>
        </w:rPr>
        <w:t xml:space="preserve"> 4. Theological Implications</w:t>
      </w:r>
    </w:p>
    <w:p w14:paraId="1F2F459D" w14:textId="77777777" w:rsidR="009D5AD3" w:rsidRDefault="009D5AD3">
      <w:r>
        <w:t>The theological weight of sagene in the teaching of Jesus centers on the finality and universality of divine judgment:</w:t>
      </w:r>
    </w:p>
    <w:p w14:paraId="3B7CFD91" w14:textId="77777777" w:rsidR="009D5AD3" w:rsidRDefault="009D5AD3">
      <w:r>
        <w:t>• The Universality of the Kingdom's Reach: The casting of the net represents the proclamation of the gospel and the unfolding of God's redemptive plan throughout history. It sweeps through all nations, cultures, and generations, drawing all of humanity into accountability before God.</w:t>
      </w:r>
    </w:p>
    <w:p w14:paraId="21D7ABD9" w14:textId="77777777" w:rsidR="009D5AD3" w:rsidRDefault="009D5AD3">
      <w:r>
        <w:t>• The Mixed State of the Present Age: Within the visible sphere of the kingdom's influence, both the genuine believer (the good) and the hypocrite or unbeliever (the bad) exist side by side. God tolerates this mixed state for a season, allowing the net to finish its work before the final separation.</w:t>
      </w:r>
    </w:p>
    <w:p w14:paraId="577F0796" w14:textId="77777777" w:rsidR="009D5AD3" w:rsidRDefault="009D5AD3">
      <w:r>
        <w:t>• The Certainty of Division: Just as the fishermen sit down on the shore to sort the catch, God has appointed a day when holy angels will separate the wicked from the just. This separation is meticulous, absolute, and permanent.</w:t>
      </w:r>
    </w:p>
    <w:p w14:paraId="68741B61" w14:textId="77777777" w:rsidR="009D5AD3" w:rsidRDefault="009D5AD3"/>
    <w:p w14:paraId="65AD30D9" w14:textId="77777777" w:rsidR="009D5AD3" w:rsidRPr="009D5AD3" w:rsidRDefault="009D5AD3">
      <w:pPr>
        <w:rPr>
          <w:b/>
        </w:rPr>
      </w:pPr>
      <w:r w:rsidRPr="009D5AD3">
        <w:rPr>
          <w:b/>
        </w:rPr>
        <w:t xml:space="preserve"> 5. Contextual Nuance in the Passage</w:t>
      </w:r>
    </w:p>
    <w:p w14:paraId="695FDBCE" w14:textId="77777777" w:rsidR="009D5AD3" w:rsidRDefault="009D5AD3">
      <w:r>
        <w:t xml:space="preserve">In Matthew 13:47, the parable of the dragnet serves as the climax of Jesus' kingdom parables in this chapter. It closely parallels the parable of the wheat and the tares but places a heavier emphasis on the finality of the catch and the sorting process. </w:t>
      </w:r>
    </w:p>
    <w:p w14:paraId="6191B83F" w14:textId="77777777" w:rsidR="009D5AD3" w:rsidRDefault="009D5AD3"/>
    <w:p w14:paraId="3465F586" w14:textId="77777777" w:rsidR="009D5AD3" w:rsidRDefault="009D5AD3">
      <w:r>
        <w:t>By using sagene instead of the smaller casting net (amphiblestron), Jesus shifts the disciples' focus from their immediate task of being "fishers of men" (which was active, daily, and localized) to the grand, sovereign, and ultimate consummation of history. The disciples are reminded that while their current ministry is to cast the net wide, the final sorting of souls is a divine prerogative reserved for the angels at the end of the age.</w:t>
      </w:r>
    </w:p>
    <w:p w14:paraId="0E5992FE" w14:textId="77777777" w:rsidR="009D5AD3" w:rsidRDefault="009D5AD3"/>
    <w:p w14:paraId="799E5D47" w14:textId="77777777" w:rsidR="009D5AD3" w:rsidRPr="009D5AD3" w:rsidRDefault="009D5AD3">
      <w:pPr>
        <w:rPr>
          <w:b/>
        </w:rPr>
      </w:pPr>
      <w:r w:rsidRPr="009D5AD3">
        <w:rPr>
          <w:b/>
        </w:rPr>
        <w:t xml:space="preserve"> 6. Key Uses in Other Verses (NKJV)</w:t>
      </w:r>
    </w:p>
    <w:p w14:paraId="3DE77C62" w14:textId="77777777" w:rsidR="009D5AD3" w:rsidRDefault="009D5AD3">
      <w:r>
        <w:t>While sagene appears only once in the New Testament, it is used several times in the Septuagint (the Greek translation of the Old Testament) to translate Hebrew words for sweeping nets used in fishing or judgment:</w:t>
      </w:r>
    </w:p>
    <w:p w14:paraId="110B72DA" w14:textId="77777777" w:rsidR="009D5AD3" w:rsidRDefault="009D5AD3"/>
    <w:p w14:paraId="53A0F047" w14:textId="77777777" w:rsidR="009D5AD3" w:rsidRDefault="009D5AD3">
      <w:r>
        <w:t>• Habakkuk 1:15 – "They take up all of them with a hook, They catch them in their net, And gather them in their dragnet. Therefore they rejoice and are glad."</w:t>
      </w:r>
    </w:p>
    <w:p w14:paraId="3FC23FBD" w14:textId="77777777" w:rsidR="009D5AD3" w:rsidRDefault="009D5AD3">
      <w:r>
        <w:t>• Habakkuk 1:16 – "Therefore they sacrifice to their net, And burn incense to their dragnet; Because by them their share is sumptuous And their food plentiful."</w:t>
      </w:r>
    </w:p>
    <w:p w14:paraId="0F38EC73" w14:textId="77777777" w:rsidR="009D5AD3" w:rsidRDefault="009D5AD3">
      <w:r>
        <w:t>• Ezekiel 26:5 – "It shall be a place for spreading nets in the midst of the sea, for I have spoken it,’ says the Lord God; ‘it shall become plunder for the nations."</w:t>
      </w:r>
    </w:p>
    <w:p w14:paraId="059D3564" w14:textId="77777777" w:rsidR="009D5AD3" w:rsidRDefault="009D5AD3">
      <w:r>
        <w:t>• Ezekiel 47:10 – "It shall be that fishermen will stand by it from En Gedi to En Eglaim; they will be places for spreading nets. Their fish will be of the many kinds, like the fish of the Great Sea, exceedingly many."</w:t>
      </w:r>
    </w:p>
    <w:p w14:paraId="121A73A7" w14:textId="77777777" w:rsidR="009D5AD3" w:rsidRDefault="009D5AD3"/>
    <w:p w14:paraId="1B6D415C" w14:textId="77777777" w:rsidR="009D5AD3" w:rsidRPr="009D5AD3" w:rsidRDefault="009D5AD3">
      <w:pPr>
        <w:rPr>
          <w:b/>
        </w:rPr>
      </w:pPr>
      <w:r w:rsidRPr="009D5AD3">
        <w:rPr>
          <w:b/>
        </w:rPr>
        <w:t xml:space="preserve"> 7. Other Relevant Insights</w:t>
      </w:r>
    </w:p>
    <w:p w14:paraId="2CE7843E" w14:textId="77777777" w:rsidR="009D5AD3" w:rsidRDefault="009D5AD3">
      <w:r>
        <w:t>• The Root of "Seine": The English word "seine" (a type of large fishing net) is a direct linguistic descendant of the Greek sagene, preserved through the Latin sagena.</w:t>
      </w:r>
    </w:p>
    <w:p w14:paraId="7B365CBE" w14:textId="77777777" w:rsidR="009D5AD3" w:rsidRDefault="009D5AD3">
      <w:r>
        <w:t>• A Warning to Nominal Professors: The parable of the dragnet is a sobering warning to those who are outwardly associated with the church or Christian community (inside the net) but remain inwardly unchanged. Mere inclusion in the net does not guarantee safety on the shore.</w:t>
      </w:r>
    </w:p>
    <w:p w14:paraId="2654A132" w14:textId="77777777" w:rsidR="009D5AD3" w:rsidRDefault="009D5AD3"/>
    <w:p w14:paraId="271B6CB2" w14:textId="77777777" w:rsidR="009D5AD3" w:rsidRPr="009D5AD3" w:rsidRDefault="009D5AD3">
      <w:pPr>
        <w:rPr>
          <w:b/>
        </w:rPr>
      </w:pPr>
      <w:r w:rsidRPr="009D5AD3">
        <w:rPr>
          <w:b/>
        </w:rPr>
        <w:t xml:space="preserve"> 8. References</w:t>
      </w:r>
    </w:p>
    <w:p w14:paraId="59B58DCC" w14:textId="77777777" w:rsidR="009D5AD3" w:rsidRDefault="009D5AD3">
      <w:r>
        <w:t>• BDAG, p. 910</w:t>
      </w:r>
    </w:p>
    <w:p w14:paraId="1ADC2927" w14:textId="77777777" w:rsidR="009D5AD3" w:rsidRDefault="009D5AD3">
      <w:r>
        <w:t>• TDNT, vol. 7, pp. 86-87</w:t>
      </w:r>
    </w:p>
    <w:p w14:paraId="6E06492C" w14:textId="77777777" w:rsidR="009D5AD3" w:rsidRDefault="009D5AD3">
      <w:r>
        <w:t>• NIDNTTE, vol. 4, pp. 248-249</w:t>
      </w:r>
    </w:p>
    <w:p w14:paraId="72C0A22F" w14:textId="77777777" w:rsidR="009D5AD3" w:rsidRDefault="009D5AD3">
      <w:r>
        <w:t>• Blue Letter Bible</w:t>
      </w:r>
    </w:p>
    <w:p w14:paraId="17E39D19" w14:textId="77777777" w:rsidR="009D5AD3" w:rsidRDefault="009D5AD3">
      <w:r>
        <w:t>• Precept Austin</w:t>
      </w:r>
    </w:p>
    <w:p w14:paraId="25361ED4" w14:textId="120E99C2" w:rsidR="004C5552" w:rsidRDefault="009D5AD3">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AD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9D5AD3"/>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E8C35"/>
  <w15:chartTrackingRefBased/>
  <w15:docId w15:val="{CD525FEB-4AE4-4A3A-BBD9-7C7AF2334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D5A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A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A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A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D5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AD3"/>
    <w:rPr>
      <w:rFonts w:eastAsiaTheme="majorEastAsia" w:cstheme="majorBidi"/>
      <w:color w:val="272727" w:themeColor="text1" w:themeTint="D8"/>
    </w:rPr>
  </w:style>
  <w:style w:type="paragraph" w:styleId="Title">
    <w:name w:val="Title"/>
    <w:basedOn w:val="Normal"/>
    <w:next w:val="Normal"/>
    <w:link w:val="TitleChar"/>
    <w:uiPriority w:val="10"/>
    <w:qFormat/>
    <w:rsid w:val="009D5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A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A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AD3"/>
    <w:pPr>
      <w:spacing w:before="160"/>
      <w:jc w:val="center"/>
    </w:pPr>
    <w:rPr>
      <w:i/>
      <w:iCs/>
      <w:color w:val="404040" w:themeColor="text1" w:themeTint="BF"/>
    </w:rPr>
  </w:style>
  <w:style w:type="character" w:customStyle="1" w:styleId="QuoteChar">
    <w:name w:val="Quote Char"/>
    <w:basedOn w:val="DefaultParagraphFont"/>
    <w:link w:val="Quote"/>
    <w:uiPriority w:val="29"/>
    <w:rsid w:val="009D5AD3"/>
    <w:rPr>
      <w:i/>
      <w:iCs/>
      <w:color w:val="404040" w:themeColor="text1" w:themeTint="BF"/>
    </w:rPr>
  </w:style>
  <w:style w:type="paragraph" w:styleId="ListParagraph">
    <w:name w:val="List Paragraph"/>
    <w:basedOn w:val="Normal"/>
    <w:uiPriority w:val="34"/>
    <w:qFormat/>
    <w:rsid w:val="009D5AD3"/>
    <w:pPr>
      <w:ind w:left="720"/>
      <w:contextualSpacing/>
    </w:pPr>
  </w:style>
  <w:style w:type="character" w:styleId="IntenseEmphasis">
    <w:name w:val="Intense Emphasis"/>
    <w:basedOn w:val="DefaultParagraphFont"/>
    <w:uiPriority w:val="21"/>
    <w:qFormat/>
    <w:rsid w:val="009D5AD3"/>
    <w:rPr>
      <w:i/>
      <w:iCs/>
      <w:color w:val="2E74B5" w:themeColor="accent1" w:themeShade="BF"/>
    </w:rPr>
  </w:style>
  <w:style w:type="paragraph" w:styleId="IntenseQuote">
    <w:name w:val="Intense Quote"/>
    <w:basedOn w:val="Normal"/>
    <w:next w:val="Normal"/>
    <w:link w:val="IntenseQuoteChar"/>
    <w:uiPriority w:val="30"/>
    <w:qFormat/>
    <w:rsid w:val="009D5AD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D5AD3"/>
    <w:rPr>
      <w:i/>
      <w:iCs/>
      <w:color w:val="2E74B5" w:themeColor="accent1" w:themeShade="BF"/>
    </w:rPr>
  </w:style>
  <w:style w:type="character" w:styleId="IntenseReference">
    <w:name w:val="Intense Reference"/>
    <w:basedOn w:val="DefaultParagraphFont"/>
    <w:uiPriority w:val="32"/>
    <w:qFormat/>
    <w:rsid w:val="009D5AD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913</Words>
  <Characters>4748</Characters>
  <Application>Microsoft Office Word</Application>
  <DocSecurity>0</DocSecurity>
  <Lines>91</Lines>
  <Paragraphs>49</Paragraphs>
  <ScaleCrop>false</ScaleCrop>
  <Company/>
  <LinksUpToDate>false</LinksUpToDate>
  <CharactersWithSpaces>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2026-08-13T02:07:00Z</dcterms:created>
  <dcterms:modified xsi:type="dcterms:W3CDTF">2026-08-13T02:07:00Z</dcterms:modified>
</cp:coreProperties>
</file>