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BB229" w14:textId="77777777" w:rsidR="00D862AA" w:rsidRPr="00D862AA" w:rsidRDefault="00D862AA">
      <w:pPr>
        <w:rPr>
          <w:b/>
        </w:rPr>
      </w:pPr>
      <w:r w:rsidRPr="00D862AA">
        <w:rPr>
          <w:b/>
        </w:rPr>
        <w:t>STONY - ( petrōdēs , Strong's G4075 )</w:t>
      </w:r>
    </w:p>
    <w:p w14:paraId="1D39A27B" w14:textId="77777777" w:rsidR="00D862AA" w:rsidRDefault="00D862AA">
      <w:r w:rsidRPr="00D862AA">
        <w:rPr>
          <w:b/>
        </w:rPr>
        <w:t>Summary:</w:t>
      </w:r>
    </w:p>
    <w:p w14:paraId="24E949AD" w14:textId="77777777" w:rsidR="00D862AA" w:rsidRDefault="00D862AA">
      <w:r>
        <w:t>The Greek adjective petrōdēs refers to rocky ground where a thin, deceptive layer of topsoil covers an impenetrable shelf of limestone bedrock. In Jesus’ Parable of the Sower, this "stony" ground represents a superficial hearer of the gospel. This individual responds to the Word with immediate, emotional joy, but because there is no deep, genuine heart-transformation—no root—the initial profession of faith quickly withers and dies when subjected to the scorching heat of trial and persecution. It warns pastors and teachers against seeking mere emotional decisions that lack the deep, soil-penetrating work of repentance and regeneration.</w:t>
      </w:r>
    </w:p>
    <w:p w14:paraId="65EA1988" w14:textId="77777777" w:rsidR="00D862AA" w:rsidRDefault="00D862AA"/>
    <w:p w14:paraId="677A980B" w14:textId="77777777" w:rsidR="00D862AA" w:rsidRDefault="00D862AA">
      <w:r w:rsidRPr="00D862AA">
        <w:rPr>
          <w:b/>
        </w:rPr>
        <w:t>Full Study:</w:t>
      </w:r>
    </w:p>
    <w:p w14:paraId="45533E66" w14:textId="77777777" w:rsidR="00D862AA" w:rsidRDefault="00D862AA"/>
    <w:p w14:paraId="45841726" w14:textId="77777777" w:rsidR="00D862AA" w:rsidRPr="00D862AA" w:rsidRDefault="00D862AA">
      <w:pPr>
        <w:rPr>
          <w:b/>
        </w:rPr>
      </w:pPr>
      <w:r w:rsidRPr="00D862AA">
        <w:rPr>
          <w:b/>
        </w:rPr>
        <w:t>1. Word Picture / Background</w:t>
      </w:r>
    </w:p>
    <w:p w14:paraId="6C7191B2" w14:textId="77777777" w:rsidR="00D862AA" w:rsidRDefault="00D862AA">
      <w:r>
        <w:t>In the agricultural context of first-century Galilee, "stony places" do not refer to soil filled with loose, scattered pebbles that a farmer could easily clear away. Instead, the term describes a common geological formation in Palestine: a solid ledge of limestone bedrock lying just inches beneath a thin layer of topsoil. Under the Middle Eastern sun, this underlying rock retains heat, warming the shallow soil above like a greenhouse. When a seed falls here, the heat forces rapid upward growth. However, because the roots cannot penetrate the solid rock to reach the deep moisture below, the plant has no capacity to survive. It is a picture of rapid, impressive, but ultimately fatal superficiality.</w:t>
      </w:r>
    </w:p>
    <w:p w14:paraId="04B4154D" w14:textId="77777777" w:rsidR="00D862AA" w:rsidRDefault="00D862AA"/>
    <w:p w14:paraId="5BBA5521" w14:textId="77777777" w:rsidR="00D862AA" w:rsidRPr="00D862AA" w:rsidRDefault="00D862AA">
      <w:pPr>
        <w:rPr>
          <w:b/>
        </w:rPr>
      </w:pPr>
      <w:r w:rsidRPr="00D862AA">
        <w:rPr>
          <w:b/>
        </w:rPr>
        <w:t>2. Meaning / Lexical Definition</w:t>
      </w:r>
    </w:p>
    <w:p w14:paraId="39B03FCA" w14:textId="77777777" w:rsidR="00D862AA" w:rsidRDefault="00D862AA">
      <w:r>
        <w:t xml:space="preserve">The word petrōdēs is derived from petra (a massive rock or bedrock) and the suffix -ōdēs (meaning "characterized by" or "having the appearance of"). </w:t>
      </w:r>
    </w:p>
    <w:p w14:paraId="49106F78" w14:textId="77777777" w:rsidR="00D862AA" w:rsidRDefault="00D862AA">
      <w:r>
        <w:t>• It is defined as "rocky," "stony," or "stony ground."</w:t>
      </w:r>
    </w:p>
    <w:p w14:paraId="2643D8A6" w14:textId="77777777" w:rsidR="00D862AA" w:rsidRDefault="00D862AA">
      <w:r>
        <w:t>• In classical and biblical Greek, it denotes terrain that is primarily rock with only a superficial covering of earth.</w:t>
      </w:r>
    </w:p>
    <w:p w14:paraId="5A30F1D9" w14:textId="77777777" w:rsidR="00D862AA" w:rsidRDefault="00D862AA">
      <w:r>
        <w:t>• The term emphasizes the presence of underlying rock that prevents depth, distinguishing it from soil that is simply dusty or weedy.</w:t>
      </w:r>
    </w:p>
    <w:p w14:paraId="77631D7D" w14:textId="77777777" w:rsidR="00D862AA" w:rsidRDefault="00D862AA"/>
    <w:p w14:paraId="391ADC06" w14:textId="77777777" w:rsidR="00D862AA" w:rsidRPr="00D862AA" w:rsidRDefault="00D862AA">
      <w:pPr>
        <w:rPr>
          <w:b/>
        </w:rPr>
      </w:pPr>
      <w:r w:rsidRPr="00D862AA">
        <w:rPr>
          <w:b/>
        </w:rPr>
        <w:t>3. Usage and Word Pictures</w:t>
      </w:r>
    </w:p>
    <w:p w14:paraId="60F30479" w14:textId="77777777" w:rsidR="00D862AA" w:rsidRDefault="00D862AA">
      <w:r>
        <w:t>• petrōdēs is used exclusively in the Synoptic Gospels within the Parable of the Sower (Matthew and Mark). It functions as a powerful spiritual word picture:</w:t>
      </w:r>
    </w:p>
    <w:p w14:paraId="15761F81" w14:textId="77777777" w:rsidR="00D862AA" w:rsidRDefault="00D862AA">
      <w:r>
        <w:t>• The Shallow Soil: Represents a mind and heart that receive the Word on a purely emotional or intellectual surface level.</w:t>
      </w:r>
    </w:p>
    <w:p w14:paraId="547116AA" w14:textId="77777777" w:rsidR="00D862AA" w:rsidRDefault="00D862AA">
      <w:r>
        <w:t>• The Immediate Springing Up: Represents a quick, enthusiastic, but unrepentant conversion experience.</w:t>
      </w:r>
    </w:p>
    <w:p w14:paraId="5C2DCEF8" w14:textId="77777777" w:rsidR="00D862AA" w:rsidRDefault="00D862AA">
      <w:r>
        <w:t>• The Solid Bedrock: Represents the unbroken, unhumbled natural heart of man that has not been deeply plowed by conviction of sin.</w:t>
      </w:r>
    </w:p>
    <w:p w14:paraId="6F88D0DB" w14:textId="77777777" w:rsidR="00D862AA" w:rsidRDefault="00D862AA">
      <w:r>
        <w:t>• The Scorching Sun: Represents the inevitable external pressures of life, including tribulation (thlipsis) and persecution (diōgmos), which expose the lack of real spiritual life.</w:t>
      </w:r>
    </w:p>
    <w:p w14:paraId="0B578D06" w14:textId="77777777" w:rsidR="00D862AA" w:rsidRDefault="00D862AA"/>
    <w:p w14:paraId="2FD19DA8" w14:textId="77777777" w:rsidR="00D862AA" w:rsidRPr="00D862AA" w:rsidRDefault="00D862AA">
      <w:pPr>
        <w:rPr>
          <w:b/>
        </w:rPr>
      </w:pPr>
      <w:r w:rsidRPr="00D862AA">
        <w:rPr>
          <w:b/>
        </w:rPr>
        <w:t>4. Theological Implications</w:t>
      </w:r>
    </w:p>
    <w:p w14:paraId="08DED809" w14:textId="77777777" w:rsidR="00D862AA" w:rsidRDefault="00D862AA">
      <w:r>
        <w:t xml:space="preserve">The theological weight of petrōdēs centers on the doctrine of genuine saving faith versus temporary, spurious faith. </w:t>
      </w:r>
    </w:p>
    <w:p w14:paraId="0694DFA6" w14:textId="77777777" w:rsidR="00D862AA" w:rsidRDefault="00D862AA">
      <w:r>
        <w:t>• Spurious Conversion: The "stony ground" hearer demonstrates that an emotional response to the gospel ("receives it with joy") is not infallible proof of regeneration. Without a broken and contrite heart (the breaking of the bedrock), faith is superficial.</w:t>
      </w:r>
    </w:p>
    <w:p w14:paraId="7FDE8BB0" w14:textId="77777777" w:rsidR="00D862AA" w:rsidRDefault="00D862AA">
      <w:r>
        <w:t>• The Necessity of Endurance: True saving faith is durable. It does not merely sprout; it takes root in the depth of God's grace and produces fruit.</w:t>
      </w:r>
    </w:p>
    <w:p w14:paraId="56BAE041" w14:textId="77777777" w:rsidR="00D862AA" w:rsidRDefault="00D862AA">
      <w:r>
        <w:t>• The Purpose of Trials: Trials and tribulations do not cause a believer to lose their salvation; rather, they reveal whether salvation was ever present. The same sun that matures the deeply rooted plant withers the rootless sprout.</w:t>
      </w:r>
    </w:p>
    <w:p w14:paraId="7FB10DF6" w14:textId="77777777" w:rsidR="00D862AA" w:rsidRDefault="00D862AA"/>
    <w:p w14:paraId="0CF54472" w14:textId="77777777" w:rsidR="00D862AA" w:rsidRPr="00D862AA" w:rsidRDefault="00D862AA">
      <w:pPr>
        <w:rPr>
          <w:b/>
        </w:rPr>
      </w:pPr>
      <w:r w:rsidRPr="00D862AA">
        <w:rPr>
          <w:b/>
        </w:rPr>
        <w:t>5. Contextual Nuance in the Passage</w:t>
      </w:r>
    </w:p>
    <w:p w14:paraId="1D2F87EF" w14:textId="77777777" w:rsidR="00D862AA" w:rsidRDefault="00D862AA">
      <w:r>
        <w:t>In Matthew 13:5, Jesus notes that the seed on the stony places "immediately sprang up because they had no depth of earth." The immediacy of the growth is actually a symptom of the underlying problem. Because the seed cannot grow downward, all its energy is channeled upward. In pastoral ministry, this warns against measuring spiritual health solely by immediate, visible excitement. When Jesus explains the parable in Matthew 13:20-21, He connects the lack of "depth of earth" to having "no root in himself." The stony-ground hearer's faith is self-referential and dependent on favorable circumstances, rather than being rooted deeply in Christ.</w:t>
      </w:r>
    </w:p>
    <w:p w14:paraId="6D34A1A3" w14:textId="77777777" w:rsidR="00D862AA" w:rsidRDefault="00D862AA"/>
    <w:p w14:paraId="3BCE36BE" w14:textId="77777777" w:rsidR="00D862AA" w:rsidRPr="00D862AA" w:rsidRDefault="00D862AA">
      <w:pPr>
        <w:rPr>
          <w:b/>
        </w:rPr>
      </w:pPr>
      <w:r w:rsidRPr="00D862AA">
        <w:rPr>
          <w:b/>
        </w:rPr>
        <w:t>6. Key Uses in Other Verses (NKJV)</w:t>
      </w:r>
    </w:p>
    <w:p w14:paraId="176288A0" w14:textId="77777777" w:rsidR="00D862AA" w:rsidRDefault="00D862AA">
      <w:r>
        <w:t>• Matthew 13:5 – "Some fell on stony places, where they did not have much earth; and they immediately sprang up because they had no depth of earth."</w:t>
      </w:r>
    </w:p>
    <w:p w14:paraId="2345EA4B" w14:textId="77777777" w:rsidR="00D862AA" w:rsidRDefault="00D862AA">
      <w:r>
        <w:t>• Matthew 13:20 – "But he who received the seed on stony places, this is he who hears the word and immediately receives it with joy;"</w:t>
      </w:r>
    </w:p>
    <w:p w14:paraId="69CA8AB7" w14:textId="77777777" w:rsidR="00D862AA" w:rsidRDefault="00D862AA">
      <w:r>
        <w:t>• Mark 4:5 – "Some fell on stony ground, where it did not have much earth; and immediately it sprang up because it had no depth of earth."</w:t>
      </w:r>
    </w:p>
    <w:p w14:paraId="28BE2907" w14:textId="77777777" w:rsidR="00D862AA" w:rsidRDefault="00D862AA">
      <w:r>
        <w:t>• Mark 4:16 – "These likewise are the ones sown on stony ground; who, when they hear the word, immediately receive it with gladness;"</w:t>
      </w:r>
    </w:p>
    <w:p w14:paraId="753BBEA9" w14:textId="77777777" w:rsidR="00D862AA" w:rsidRDefault="00D862AA"/>
    <w:p w14:paraId="12E62504" w14:textId="77777777" w:rsidR="00D862AA" w:rsidRPr="00D862AA" w:rsidRDefault="00D862AA">
      <w:pPr>
        <w:rPr>
          <w:b/>
        </w:rPr>
      </w:pPr>
      <w:r w:rsidRPr="00D862AA">
        <w:rPr>
          <w:b/>
        </w:rPr>
        <w:t>7. Other Relevant Insights</w:t>
      </w:r>
    </w:p>
    <w:p w14:paraId="383A0C41" w14:textId="77777777" w:rsidR="00D862AA" w:rsidRDefault="00D862AA">
      <w:r>
        <w:t>The imagery of petrōdēs correlates closely with Old Testament metaphors of the human heart. In Ezekiel 36:26, God promises to remove the "heart of stone" (lē</w:t>
      </w:r>
      <w:r>
        <w:rPr>
          <w:rFonts w:ascii="Calibri" w:hAnsi="Calibri" w:cs="Calibri"/>
        </w:rPr>
        <w:t>ḇ</w:t>
      </w:r>
      <w:r>
        <w:t xml:space="preserve"> ha-’e</w:t>
      </w:r>
      <w:r>
        <w:rPr>
          <w:rFonts w:ascii="Calibri" w:hAnsi="Calibri" w:cs="Calibri"/>
        </w:rPr>
        <w:t>ḇ</w:t>
      </w:r>
      <w:r>
        <w:t>en) and give a "heart of flesh." The stony ground in Matthew 13 represents a heart that has not yet undergone this New Covenant transformation. The hard, rocky shelf of self-will and pride remains unbroken beneath a veneer of religious enthusiasm. True evangelism must aim at the conscience to break up this fallow ground, rather than merely appealing to the emotions to produce a rapid, rootless response.</w:t>
      </w:r>
    </w:p>
    <w:p w14:paraId="40B97FFC" w14:textId="77777777" w:rsidR="00D862AA" w:rsidRDefault="00D862AA"/>
    <w:p w14:paraId="06D814C2" w14:textId="77777777" w:rsidR="00D862AA" w:rsidRPr="00D862AA" w:rsidRDefault="00D862AA">
      <w:pPr>
        <w:rPr>
          <w:b/>
        </w:rPr>
      </w:pPr>
      <w:r w:rsidRPr="00D862AA">
        <w:rPr>
          <w:b/>
        </w:rPr>
        <w:t>8. References</w:t>
      </w:r>
    </w:p>
    <w:p w14:paraId="16930866" w14:textId="77777777" w:rsidR="00D862AA" w:rsidRDefault="00D862AA">
      <w:r>
        <w:t>• Bauer, Walter, William F. Arndt, and F. Wilbur Gingrich. A Greek-English Lexicon of the New Testament and Other Early Christian Literature.</w:t>
      </w:r>
    </w:p>
    <w:p w14:paraId="5B51E3F7" w14:textId="77777777" w:rsidR="00D862AA" w:rsidRDefault="00D862AA">
      <w:r>
        <w:t>• Thayer, Joseph Henry. A Greek-English Lexicon of the New Testament.</w:t>
      </w:r>
    </w:p>
    <w:p w14:paraId="6944D759" w14:textId="77777777" w:rsidR="00D862AA" w:rsidRDefault="00D862AA">
      <w:r>
        <w:t>• Vine, W.E. Expository Dictionary of New Testament Words.</w:t>
      </w:r>
    </w:p>
    <w:p w14:paraId="334D74CD" w14:textId="77777777" w:rsidR="00D862AA" w:rsidRDefault="00D862AA">
      <w:r>
        <w:t>• Kittel, Gerhard, and Gerhard Friedrich, eds. Theological Dictionary of the New Testament (Abridged).</w:t>
      </w:r>
    </w:p>
    <w:p w14:paraId="71806A17" w14:textId="77777777" w:rsidR="00D862AA" w:rsidRDefault="00D862AA">
      <w:r>
        <w:t>• MacArthur, John. The MacArthur New Testament Commentary: Matthew 8-15.</w:t>
      </w:r>
    </w:p>
    <w:p w14:paraId="57E0D424" w14:textId="6672DC81" w:rsidR="004C5552" w:rsidRDefault="00D862AA">
      <w:r>
        <w:t>• Spurgeon, Charles H. Commentary on Matthew.</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2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62AA"/>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0E8B3"/>
  <w15:chartTrackingRefBased/>
  <w15:docId w15:val="{9B8E4429-E06F-4794-BA8B-7AFDA89AA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62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62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62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62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62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62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62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62AA"/>
    <w:rPr>
      <w:rFonts w:eastAsiaTheme="majorEastAsia" w:cstheme="majorBidi"/>
      <w:color w:val="272727" w:themeColor="text1" w:themeTint="D8"/>
    </w:rPr>
  </w:style>
  <w:style w:type="paragraph" w:styleId="Title">
    <w:name w:val="Title"/>
    <w:basedOn w:val="Normal"/>
    <w:next w:val="Normal"/>
    <w:link w:val="TitleChar"/>
    <w:uiPriority w:val="10"/>
    <w:qFormat/>
    <w:rsid w:val="00D862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62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62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62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62AA"/>
    <w:pPr>
      <w:spacing w:before="160"/>
      <w:jc w:val="center"/>
    </w:pPr>
    <w:rPr>
      <w:i/>
      <w:iCs/>
      <w:color w:val="404040" w:themeColor="text1" w:themeTint="BF"/>
    </w:rPr>
  </w:style>
  <w:style w:type="character" w:customStyle="1" w:styleId="QuoteChar">
    <w:name w:val="Quote Char"/>
    <w:basedOn w:val="DefaultParagraphFont"/>
    <w:link w:val="Quote"/>
    <w:uiPriority w:val="29"/>
    <w:rsid w:val="00D862AA"/>
    <w:rPr>
      <w:i/>
      <w:iCs/>
      <w:color w:val="404040" w:themeColor="text1" w:themeTint="BF"/>
    </w:rPr>
  </w:style>
  <w:style w:type="paragraph" w:styleId="ListParagraph">
    <w:name w:val="List Paragraph"/>
    <w:basedOn w:val="Normal"/>
    <w:uiPriority w:val="34"/>
    <w:qFormat/>
    <w:rsid w:val="00D862AA"/>
    <w:pPr>
      <w:ind w:left="720"/>
      <w:contextualSpacing/>
    </w:pPr>
  </w:style>
  <w:style w:type="character" w:styleId="IntenseEmphasis">
    <w:name w:val="Intense Emphasis"/>
    <w:basedOn w:val="DefaultParagraphFont"/>
    <w:uiPriority w:val="21"/>
    <w:qFormat/>
    <w:rsid w:val="00D862AA"/>
    <w:rPr>
      <w:i/>
      <w:iCs/>
      <w:color w:val="2E74B5" w:themeColor="accent1" w:themeShade="BF"/>
    </w:rPr>
  </w:style>
  <w:style w:type="paragraph" w:styleId="IntenseQuote">
    <w:name w:val="Intense Quote"/>
    <w:basedOn w:val="Normal"/>
    <w:next w:val="Normal"/>
    <w:link w:val="IntenseQuoteChar"/>
    <w:uiPriority w:val="30"/>
    <w:qFormat/>
    <w:rsid w:val="00D862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62AA"/>
    <w:rPr>
      <w:i/>
      <w:iCs/>
      <w:color w:val="2E74B5" w:themeColor="accent1" w:themeShade="BF"/>
    </w:rPr>
  </w:style>
  <w:style w:type="character" w:styleId="IntenseReference">
    <w:name w:val="Intense Reference"/>
    <w:basedOn w:val="DefaultParagraphFont"/>
    <w:uiPriority w:val="32"/>
    <w:qFormat/>
    <w:rsid w:val="00D862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939</Words>
  <Characters>4888</Characters>
  <Application>Microsoft Office Word</Application>
  <DocSecurity>0</DocSecurity>
  <Lines>94</Lines>
  <Paragraphs>51</Paragraphs>
  <ScaleCrop>false</ScaleCrop>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2026-08-13T02:07:00Z</dcterms:created>
  <dcterms:modified xsi:type="dcterms:W3CDTF">2026-08-13T02:07:00Z</dcterms:modified>
</cp:coreProperties>
</file>