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60412" w14:textId="77777777" w:rsidR="00303CF8" w:rsidRPr="00303CF8" w:rsidRDefault="00303CF8">
      <w:pPr>
        <w:rPr>
          <w:b/>
        </w:rPr>
      </w:pPr>
      <w:r w:rsidRPr="00303CF8">
        <w:rPr>
          <w:b/>
        </w:rPr>
        <w:t>UNDERSTOOD - ( syniēmi , Strong's G4920 )</w:t>
      </w:r>
    </w:p>
    <w:p w14:paraId="11285294" w14:textId="77777777" w:rsidR="00303CF8" w:rsidRDefault="00303CF8">
      <w:r w:rsidRPr="00303CF8">
        <w:rPr>
          <w:b/>
        </w:rPr>
        <w:t>Summary:</w:t>
      </w:r>
    </w:p>
    <w:p w14:paraId="6A82B6ED" w14:textId="77777777" w:rsidR="00303CF8" w:rsidRDefault="00303CF8">
      <w:r>
        <w:t>The Greek verb syniēmi means to bring together, assemble, or connect different pieces of information into a cohesive, meaningful whole. In the New Testament, and specifically within the parables of Matthew 13, it denotes far more than mere intellectual comprehension. It refers to a deep, heart-level grasp of spiritual truth that leads to conversion, obedience, and fruitful discipleship. To truly "understand" Christ's teaching is to perceive its inner spiritual reality and align one's life with the kingdom of God.</w:t>
      </w:r>
    </w:p>
    <w:p w14:paraId="15FC8770" w14:textId="77777777" w:rsidR="00303CF8" w:rsidRDefault="00303CF8"/>
    <w:p w14:paraId="431EF10A" w14:textId="77777777" w:rsidR="00303CF8" w:rsidRDefault="00303CF8">
      <w:r w:rsidRPr="00303CF8">
        <w:rPr>
          <w:b/>
        </w:rPr>
        <w:t>Full Study:</w:t>
      </w:r>
    </w:p>
    <w:p w14:paraId="6A9E234F" w14:textId="77777777" w:rsidR="00303CF8" w:rsidRDefault="00303CF8"/>
    <w:p w14:paraId="32703154" w14:textId="77777777" w:rsidR="00303CF8" w:rsidRPr="00303CF8" w:rsidRDefault="00303CF8">
      <w:pPr>
        <w:rPr>
          <w:b/>
        </w:rPr>
      </w:pPr>
      <w:r w:rsidRPr="00303CF8">
        <w:rPr>
          <w:b/>
        </w:rPr>
        <w:t>1. Word Picture / Background</w:t>
      </w:r>
    </w:p>
    <w:p w14:paraId="683BA454" w14:textId="77777777" w:rsidR="00303CF8" w:rsidRDefault="00303CF8">
      <w:r>
        <w:t>• syniēmi is a compound verb derived from the preposition syn (together, with) and the verb hiēmi (to send or put). Literally, it means "to send or bring together." The historical word picture is that of putting together various pieces of an object, like assembling a puzzle or matching two halves of a broken seal. When the pieces are brought together, the mind can perceive the whole picture. In a mental and spiritual sense, syniēmi is the act of connecting the dots of divine revelation to comprehend its true significance.</w:t>
      </w:r>
    </w:p>
    <w:p w14:paraId="797D5393" w14:textId="77777777" w:rsidR="00303CF8" w:rsidRDefault="00303CF8"/>
    <w:p w14:paraId="7FA62CB6" w14:textId="77777777" w:rsidR="00303CF8" w:rsidRPr="00303CF8" w:rsidRDefault="00303CF8">
      <w:pPr>
        <w:rPr>
          <w:b/>
        </w:rPr>
      </w:pPr>
      <w:r w:rsidRPr="00303CF8">
        <w:rPr>
          <w:b/>
        </w:rPr>
        <w:t>2. Meaning / Lexical Definition</w:t>
      </w:r>
    </w:p>
    <w:p w14:paraId="6FCC110B" w14:textId="77777777" w:rsidR="00303CF8" w:rsidRDefault="00303CF8">
      <w:r>
        <w:t>The lexical core of syniēmi involves the cognitive faculty of processing information, but in biblical usage, it transcends simple intellectual awareness. It means to perceive, comprehend, have insight, or understand deeply. It describes a synthesis of mind and heart where the hearer does not merely register facts but grasps the moral and spiritual weight of those facts. It is the opposite of being spiritually blind, deaf, or hard-hearted.</w:t>
      </w:r>
    </w:p>
    <w:p w14:paraId="3BB15330" w14:textId="77777777" w:rsidR="00303CF8" w:rsidRDefault="00303CF8"/>
    <w:p w14:paraId="1F4F244F" w14:textId="77777777" w:rsidR="00303CF8" w:rsidRPr="00303CF8" w:rsidRDefault="00303CF8">
      <w:pPr>
        <w:rPr>
          <w:b/>
        </w:rPr>
      </w:pPr>
      <w:r w:rsidRPr="00303CF8">
        <w:rPr>
          <w:b/>
        </w:rPr>
        <w:t>3. Usage and Word Pictures</w:t>
      </w:r>
    </w:p>
    <w:p w14:paraId="1603156F" w14:textId="77777777" w:rsidR="00303CF8" w:rsidRDefault="00303CF8">
      <w:r>
        <w:t>• In the Septuagint (LXX), syniēmi is frequently used to translate the Hebrew words bin (to understand, discern) and sakal (to have insight, act wisely). It is a prominent term in Old Testament wisdom literature, where true understanding is fundamentally moral and relational rather than merely academic.</w:t>
      </w:r>
    </w:p>
    <w:p w14:paraId="70B8C8C4" w14:textId="77777777" w:rsidR="00303CF8" w:rsidRDefault="00303CF8">
      <w:r>
        <w:t>• In the Synoptic Gospels, Jesus uses syniēmi as the dividing line between those who are truly His disciples and those who are spiritually blind.</w:t>
      </w:r>
    </w:p>
    <w:p w14:paraId="6494FDC6" w14:textId="77777777" w:rsidR="00303CF8" w:rsidRDefault="00303CF8">
      <w:r>
        <w:t>• To fail to syniēmi is to have a "hardened heart." It is a state of spiritual insensitivity where a person hears the words but cannot connect them to divine reality.</w:t>
      </w:r>
    </w:p>
    <w:p w14:paraId="09BB8C94" w14:textId="77777777" w:rsidR="00303CF8" w:rsidRDefault="00303CF8"/>
    <w:p w14:paraId="345CF2D5" w14:textId="77777777" w:rsidR="00303CF8" w:rsidRPr="00303CF8" w:rsidRDefault="00303CF8">
      <w:pPr>
        <w:rPr>
          <w:b/>
        </w:rPr>
      </w:pPr>
      <w:r w:rsidRPr="00303CF8">
        <w:rPr>
          <w:b/>
        </w:rPr>
        <w:t>4. Theological Implications</w:t>
      </w:r>
    </w:p>
    <w:p w14:paraId="79D636DC" w14:textId="77777777" w:rsidR="00303CF8" w:rsidRDefault="00303CF8">
      <w:r>
        <w:t>• Spiritual Insight is a Gift: Understanding the mysteries of the kingdom of God is a grace granted by God, not an achievement of human intellect.</w:t>
      </w:r>
    </w:p>
    <w:p w14:paraId="4A9E123A" w14:textId="77777777" w:rsidR="00303CF8" w:rsidRDefault="00303CF8">
      <w:r>
        <w:t>• The Connection to Fruitfulness: True understanding (syniēmi) is directly tied to a changed life. In the Parable of the Sower, the seed on the good ground represents the one who hears the word and understands it; this person is the only one who successfully produces fruit (Matthew 13:23). Therefore, biblical understanding is incomplete without obedience and practical fruitfulness.</w:t>
      </w:r>
    </w:p>
    <w:p w14:paraId="5D35512F" w14:textId="77777777" w:rsidR="00303CF8" w:rsidRDefault="00303CF8">
      <w:r>
        <w:t>• Heart-Level Reception: Spiritual understanding is fundamentally a matter of the heart. If the heart is hardened or preoccupied with worldly cares, the mind cannot connect the truths of God's Word.</w:t>
      </w:r>
    </w:p>
    <w:p w14:paraId="625553DF" w14:textId="77777777" w:rsidR="00303CF8" w:rsidRDefault="00303CF8"/>
    <w:p w14:paraId="4FD93525" w14:textId="77777777" w:rsidR="00303CF8" w:rsidRPr="00303CF8" w:rsidRDefault="00303CF8">
      <w:pPr>
        <w:rPr>
          <w:b/>
        </w:rPr>
      </w:pPr>
      <w:r w:rsidRPr="00303CF8">
        <w:rPr>
          <w:b/>
        </w:rPr>
        <w:t>5. Contextual Nuance in the Passage (Matthew 13:51)</w:t>
      </w:r>
    </w:p>
    <w:p w14:paraId="64D31029" w14:textId="77777777" w:rsidR="00303CF8" w:rsidRDefault="00303CF8">
      <w:r>
        <w:t xml:space="preserve">In Matthew 13:51, Jesus asks His disciples, "Have you understood all these things?" This question serves as the climax to His teaching of the Parables of the Kingdom (the Sower, the Wheat and the Tares, the Mustard Seed, the Leaven, the Hidden Treasure, the Fine Pearl, and the Dragnet). </w:t>
      </w:r>
    </w:p>
    <w:p w14:paraId="31AF186C" w14:textId="77777777" w:rsidR="00303CF8" w:rsidRDefault="00303CF8"/>
    <w:p w14:paraId="237E1420" w14:textId="77777777" w:rsidR="00303CF8" w:rsidRDefault="00303CF8">
      <w:r>
        <w:t>Jesus is not merely asking if they followed the plots of His stories. He is asking if they have "brought together" the various truths of these parables—perceiving how the kingdom of God operates in the present age, its hidden yet powerful growth, its mixed state of good and evil until the final judgment, and its supreme value. When the disciples respond, "Yes, Lord," they indicate that they have grasped this unified picture. While their understanding would still need to mature, they possessed the essential spiritual insight that qualified them to be "scribes instructed concerning the kingdom of heaven" (Matthew 13:52).</w:t>
      </w:r>
    </w:p>
    <w:p w14:paraId="6B65E751" w14:textId="77777777" w:rsidR="00303CF8" w:rsidRDefault="00303CF8"/>
    <w:p w14:paraId="14A75804" w14:textId="77777777" w:rsidR="00303CF8" w:rsidRPr="00303CF8" w:rsidRDefault="00303CF8">
      <w:pPr>
        <w:rPr>
          <w:b/>
        </w:rPr>
      </w:pPr>
      <w:r w:rsidRPr="00303CF8">
        <w:rPr>
          <w:b/>
        </w:rPr>
        <w:t>6. Key Uses in Other Verses (NKJV)</w:t>
      </w:r>
    </w:p>
    <w:p w14:paraId="5970B466" w14:textId="77777777" w:rsidR="00303CF8" w:rsidRDefault="00303CF8">
      <w:r>
        <w:t>• Matthew 13:13 - "Therefore I speak to them in parables, because seeing they do not see, and hearing they do not hear, nor do they understand."</w:t>
      </w:r>
    </w:p>
    <w:p w14:paraId="7C65B759" w14:textId="77777777" w:rsidR="00303CF8" w:rsidRDefault="00303CF8">
      <w:r>
        <w:t>• Matthew 13:19 - "When anyone hears the word of the kingdom, and does not understand it, then the wicked one comes and snatches away what was sown in his heart."</w:t>
      </w:r>
    </w:p>
    <w:p w14:paraId="294BC812" w14:textId="77777777" w:rsidR="00303CF8" w:rsidRDefault="00303CF8">
      <w:r>
        <w:t>• Matthew 13:23 - "But he who received seed on the good ground is he who hears the word and understands it, who indeed bears fruit and produces..."</w:t>
      </w:r>
    </w:p>
    <w:p w14:paraId="529502BC" w14:textId="77777777" w:rsidR="00303CF8" w:rsidRDefault="00303CF8">
      <w:r>
        <w:t>• Mark 6:52 - "For they had not understood about the loaves, because their heart was hardened."</w:t>
      </w:r>
    </w:p>
    <w:p w14:paraId="74200FAD" w14:textId="77777777" w:rsidR="00303CF8" w:rsidRDefault="00303CF8">
      <w:r>
        <w:t>• Romans 3:11 - "There is none who understands; There is none who seeks after God."</w:t>
      </w:r>
    </w:p>
    <w:p w14:paraId="45470B02" w14:textId="77777777" w:rsidR="00303CF8" w:rsidRDefault="00303CF8"/>
    <w:p w14:paraId="707F5151" w14:textId="77777777" w:rsidR="00303CF8" w:rsidRPr="00303CF8" w:rsidRDefault="00303CF8">
      <w:pPr>
        <w:rPr>
          <w:b/>
        </w:rPr>
      </w:pPr>
      <w:r w:rsidRPr="00303CF8">
        <w:rPr>
          <w:b/>
        </w:rPr>
        <w:t>7. Other Relevant Insights</w:t>
      </w:r>
    </w:p>
    <w:p w14:paraId="64824E22" w14:textId="77777777" w:rsidR="00303CF8" w:rsidRDefault="00303CF8">
      <w:r>
        <w:t>The close connection between syniēmi and the heart (kardia) is highlighted in Matthew 13:15 (quoting Isaiah 6:10): "Lest they should understand with their heart and turn, and I should heal them." This demonstrates that the organ of spiritual understanding is the heart. Intellectual brilliance cannot compensate for a closed heart, and simple faith can grasp what the highly educated fail to connect.</w:t>
      </w:r>
    </w:p>
    <w:p w14:paraId="6D27B1EA" w14:textId="77777777" w:rsidR="00303CF8" w:rsidRDefault="00303CF8"/>
    <w:p w14:paraId="58D3EF63" w14:textId="77777777" w:rsidR="00303CF8" w:rsidRPr="00303CF8" w:rsidRDefault="00303CF8">
      <w:pPr>
        <w:rPr>
          <w:b/>
        </w:rPr>
      </w:pPr>
      <w:r w:rsidRPr="00303CF8">
        <w:rPr>
          <w:b/>
        </w:rPr>
        <w:t>8. References</w:t>
      </w:r>
    </w:p>
    <w:p w14:paraId="19E809A9" w14:textId="77777777" w:rsidR="00303CF8" w:rsidRDefault="00303CF8">
      <w:r>
        <w:t>• BDAG Greek-English Lexicon of the New Testament</w:t>
      </w:r>
    </w:p>
    <w:p w14:paraId="7DC14D1F" w14:textId="77777777" w:rsidR="00303CF8" w:rsidRDefault="00303CF8">
      <w:r>
        <w:t>• Thayer's Greek-English Lexicon of the New Testament</w:t>
      </w:r>
    </w:p>
    <w:p w14:paraId="767B77C4" w14:textId="77777777" w:rsidR="00303CF8" w:rsidRDefault="00303CF8">
      <w:r>
        <w:t>• Vine's Expository Dictionary of New Testament Words</w:t>
      </w:r>
    </w:p>
    <w:p w14:paraId="37D6F704" w14:textId="77777777" w:rsidR="00303CF8" w:rsidRDefault="00303CF8">
      <w:r>
        <w:t>• Theological Dictionary of the New Testament (Little Kittel)</w:t>
      </w:r>
    </w:p>
    <w:p w14:paraId="03531F92" w14:textId="77777777" w:rsidR="00303CF8" w:rsidRDefault="00303CF8">
      <w:r>
        <w:t>• Precept Austin Study Resources</w:t>
      </w:r>
    </w:p>
    <w:p w14:paraId="35B8079E" w14:textId="26EED831" w:rsidR="004C5552" w:rsidRDefault="00303CF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03CF8"/>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0C06"/>
  <w15:chartTrackingRefBased/>
  <w15:docId w15:val="{9162779D-8BC9-4117-9656-808DAD4ED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03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03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CF8"/>
    <w:rPr>
      <w:rFonts w:eastAsiaTheme="majorEastAsia" w:cstheme="majorBidi"/>
      <w:color w:val="272727" w:themeColor="text1" w:themeTint="D8"/>
    </w:rPr>
  </w:style>
  <w:style w:type="paragraph" w:styleId="Title">
    <w:name w:val="Title"/>
    <w:basedOn w:val="Normal"/>
    <w:next w:val="Normal"/>
    <w:link w:val="TitleChar"/>
    <w:uiPriority w:val="10"/>
    <w:qFormat/>
    <w:rsid w:val="00303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C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C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C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CF8"/>
    <w:pPr>
      <w:spacing w:before="160"/>
      <w:jc w:val="center"/>
    </w:pPr>
    <w:rPr>
      <w:i/>
      <w:iCs/>
      <w:color w:val="404040" w:themeColor="text1" w:themeTint="BF"/>
    </w:rPr>
  </w:style>
  <w:style w:type="character" w:customStyle="1" w:styleId="QuoteChar">
    <w:name w:val="Quote Char"/>
    <w:basedOn w:val="DefaultParagraphFont"/>
    <w:link w:val="Quote"/>
    <w:uiPriority w:val="29"/>
    <w:rsid w:val="00303CF8"/>
    <w:rPr>
      <w:i/>
      <w:iCs/>
      <w:color w:val="404040" w:themeColor="text1" w:themeTint="BF"/>
    </w:rPr>
  </w:style>
  <w:style w:type="paragraph" w:styleId="ListParagraph">
    <w:name w:val="List Paragraph"/>
    <w:basedOn w:val="Normal"/>
    <w:uiPriority w:val="34"/>
    <w:qFormat/>
    <w:rsid w:val="00303CF8"/>
    <w:pPr>
      <w:ind w:left="720"/>
      <w:contextualSpacing/>
    </w:pPr>
  </w:style>
  <w:style w:type="character" w:styleId="IntenseEmphasis">
    <w:name w:val="Intense Emphasis"/>
    <w:basedOn w:val="DefaultParagraphFont"/>
    <w:uiPriority w:val="21"/>
    <w:qFormat/>
    <w:rsid w:val="00303CF8"/>
    <w:rPr>
      <w:i/>
      <w:iCs/>
      <w:color w:val="2E74B5" w:themeColor="accent1" w:themeShade="BF"/>
    </w:rPr>
  </w:style>
  <w:style w:type="paragraph" w:styleId="IntenseQuote">
    <w:name w:val="Intense Quote"/>
    <w:basedOn w:val="Normal"/>
    <w:next w:val="Normal"/>
    <w:link w:val="IntenseQuoteChar"/>
    <w:uiPriority w:val="30"/>
    <w:qFormat/>
    <w:rsid w:val="00303C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03CF8"/>
    <w:rPr>
      <w:i/>
      <w:iCs/>
      <w:color w:val="2E74B5" w:themeColor="accent1" w:themeShade="BF"/>
    </w:rPr>
  </w:style>
  <w:style w:type="character" w:styleId="IntenseReference">
    <w:name w:val="Intense Reference"/>
    <w:basedOn w:val="DefaultParagraphFont"/>
    <w:uiPriority w:val="32"/>
    <w:qFormat/>
    <w:rsid w:val="00303C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868</Words>
  <Characters>4514</Characters>
  <Application>Microsoft Office Word</Application>
  <DocSecurity>0</DocSecurity>
  <Lines>86</Lines>
  <Paragraphs>47</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