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1EEB3" w14:textId="77777777" w:rsidR="000D4B50" w:rsidRPr="000D4B50" w:rsidRDefault="000D4B50">
      <w:pPr>
        <w:rPr>
          <w:b/>
        </w:rPr>
      </w:pPr>
      <w:r w:rsidRPr="000D4B50">
        <w:rPr>
          <w:b/>
        </w:rPr>
        <w:t>THORNS - ( akantha, Strong's G173 )</w:t>
      </w:r>
    </w:p>
    <w:p w14:paraId="067DFB3E" w14:textId="77777777" w:rsidR="000D4B50" w:rsidRDefault="000D4B50">
      <w:r w:rsidRPr="000D4B50">
        <w:rPr>
          <w:b/>
        </w:rPr>
        <w:t>Summary:</w:t>
      </w:r>
    </w:p>
    <w:p w14:paraId="4F903916" w14:textId="77777777" w:rsidR="000D4B50" w:rsidRDefault="000D4B50">
      <w:r>
        <w:t>The Greek word akantha refers to thorny plants, briars, or prickly bushes that choke out desirable vegetation. In the Parable of the Sower, Jesus uses this vivid agricultural image to picture the worldly cares, riches, and pleasures that crowd out the life of the Word in a believer's heart, choking spiritual fruitfulness before it can mature.</w:t>
      </w:r>
    </w:p>
    <w:p w14:paraId="4F5E291A" w14:textId="77777777" w:rsidR="000D4B50" w:rsidRDefault="000D4B50"/>
    <w:p w14:paraId="58FF5316" w14:textId="77777777" w:rsidR="000D4B50" w:rsidRDefault="000D4B50">
      <w:r w:rsidRPr="000D4B50">
        <w:rPr>
          <w:b/>
        </w:rPr>
        <w:t>Full Study:</w:t>
      </w:r>
    </w:p>
    <w:p w14:paraId="25A2FDE5" w14:textId="77777777" w:rsidR="000D4B50" w:rsidRDefault="000D4B50"/>
    <w:p w14:paraId="1D0CEE58" w14:textId="77777777" w:rsidR="000D4B50" w:rsidRPr="000D4B50" w:rsidRDefault="000D4B50">
      <w:pPr>
        <w:rPr>
          <w:b/>
        </w:rPr>
      </w:pPr>
      <w:r w:rsidRPr="000D4B50">
        <w:rPr>
          <w:b/>
        </w:rPr>
        <w:t>1. Word Picture / Background</w:t>
      </w:r>
    </w:p>
    <w:p w14:paraId="3DEE0D44" w14:textId="77777777" w:rsidR="000D4B50" w:rsidRDefault="000D4B50">
      <w:r>
        <w:t>• Derived from a root word denoting a sharp point or prickle, akantha paints the picture of invasive, aggressive wild growth that native farmers constantly battled in the rocky, semi-arid soil of ancient Palestine.</w:t>
      </w:r>
    </w:p>
    <w:p w14:paraId="07FA9268" w14:textId="77777777" w:rsidR="000D4B50" w:rsidRDefault="000D4B50">
      <w:r>
        <w:t>• These troublesome weeds were often plowed under or burned, yet their resilient root systems remained hidden beneath the surface, ready to spring up and compete with sown seed for moisture, sunlight, and nutrients.</w:t>
      </w:r>
    </w:p>
    <w:p w14:paraId="58BF455E" w14:textId="77777777" w:rsidR="000D4B50" w:rsidRDefault="000D4B50">
      <w:r>
        <w:t>• In the ancient agricultural world, land infested with thorns was considered cursed or neglected, requiring arduous, ongoing labor to clear and maintain.</w:t>
      </w:r>
    </w:p>
    <w:p w14:paraId="5653D063" w14:textId="77777777" w:rsidR="000D4B50" w:rsidRDefault="000D4B50"/>
    <w:p w14:paraId="69338C43" w14:textId="77777777" w:rsidR="000D4B50" w:rsidRPr="000D4B50" w:rsidRDefault="000D4B50">
      <w:pPr>
        <w:rPr>
          <w:b/>
        </w:rPr>
      </w:pPr>
      <w:r w:rsidRPr="000D4B50">
        <w:rPr>
          <w:b/>
        </w:rPr>
        <w:t>2. Meaning / Lexical Definition</w:t>
      </w:r>
    </w:p>
    <w:p w14:paraId="79A8F5FA" w14:textId="77777777" w:rsidR="000D4B50" w:rsidRDefault="000D4B50">
      <w:r>
        <w:t>• Akantha strictly denotes a thorn, briar, bramble, or any prickly, sharp plant.</w:t>
      </w:r>
    </w:p>
    <w:p w14:paraId="2D018BE2" w14:textId="77777777" w:rsidR="000D4B50" w:rsidRDefault="000D4B50">
      <w:r>
        <w:t>• Figuratively and contextually in the New Testament, it represents that which is annoying, harmful, destructive, or spiritually suffocating to the soul.</w:t>
      </w:r>
    </w:p>
    <w:p w14:paraId="197349DD" w14:textId="77777777" w:rsidR="000D4B50" w:rsidRDefault="000D4B50">
      <w:r>
        <w:t>• It describes entanglements that choke out productivity and prevent a harvest.</w:t>
      </w:r>
    </w:p>
    <w:p w14:paraId="585DBB94" w14:textId="77777777" w:rsidR="000D4B50" w:rsidRDefault="000D4B50"/>
    <w:p w14:paraId="44FE596D" w14:textId="77777777" w:rsidR="000D4B50" w:rsidRPr="000D4B50" w:rsidRDefault="000D4B50">
      <w:pPr>
        <w:rPr>
          <w:b/>
        </w:rPr>
      </w:pPr>
      <w:r w:rsidRPr="000D4B50">
        <w:rPr>
          <w:b/>
        </w:rPr>
        <w:t>3. Usage and Word Pictures</w:t>
      </w:r>
    </w:p>
    <w:p w14:paraId="3762AF79" w14:textId="77777777" w:rsidR="000D4B50" w:rsidRDefault="000D4B50">
      <w:r>
        <w:t>• The word is frequently associated with the Curse pronounced upon the ground after the Fall of man in Genesis 3:18, where thorns and thistles symbolize the frustration and toil of a fallen creation.</w:t>
      </w:r>
    </w:p>
    <w:p w14:paraId="3739B347" w14:textId="77777777" w:rsidR="000D4B50" w:rsidRDefault="000D4B50">
      <w:r>
        <w:t>• In the gospel narratives, it is famously linked to the crown of thorns forced upon the brow of Jesus during His trial, turning the emblem of the Curse into the instrument of our redemption.</w:t>
      </w:r>
    </w:p>
    <w:p w14:paraId="727F0336" w14:textId="77777777" w:rsidR="000D4B50" w:rsidRDefault="000D4B50">
      <w:r>
        <w:t>• In the parabolic teaching of Matthew 13, it serves as a powerful metaphor for competing priorities that suffocate spiritual vitality.</w:t>
      </w:r>
    </w:p>
    <w:p w14:paraId="76E5F16F" w14:textId="77777777" w:rsidR="000D4B50" w:rsidRDefault="000D4B50"/>
    <w:p w14:paraId="4895F223" w14:textId="77777777" w:rsidR="000D4B50" w:rsidRPr="000D4B50" w:rsidRDefault="000D4B50">
      <w:pPr>
        <w:rPr>
          <w:b/>
        </w:rPr>
      </w:pPr>
      <w:r w:rsidRPr="000D4B50">
        <w:rPr>
          <w:b/>
        </w:rPr>
        <w:t>4. Theological Implications</w:t>
      </w:r>
    </w:p>
    <w:p w14:paraId="50652C8C" w14:textId="77777777" w:rsidR="000D4B50" w:rsidRDefault="000D4B50">
      <w:r>
        <w:t>• Thorns illustrate how the unregenerate or unfruitful heart remains entangled in the values of a fallen world system.</w:t>
      </w:r>
    </w:p>
    <w:p w14:paraId="3FCEEC50" w14:textId="77777777" w:rsidR="000D4B50" w:rsidRDefault="000D4B50">
      <w:r>
        <w:t>• Spiritual suffocation does not always happen through blatant, scandalous sin; often, it occurs through the slow, strangling accumulation of lawful cares, worries, and material ambitions ("the cares of this world, the deceitfulness of riches, and the desires for other things entering in" as explained in Mark 4:19).</w:t>
      </w:r>
    </w:p>
    <w:p w14:paraId="3DB455A7" w14:textId="77777777" w:rsidR="000D4B50" w:rsidRDefault="000D4B50">
      <w:r>
        <w:t>• True spiritual life requires not just initial reception of the Word, but ongoing weeding and cultivation to ensure that external pressures and worldly distractions do not neutralize the Gospel's transforming power.</w:t>
      </w:r>
    </w:p>
    <w:p w14:paraId="16A7DB65" w14:textId="77777777" w:rsidR="000D4B50" w:rsidRDefault="000D4B50"/>
    <w:p w14:paraId="30DE3AC3" w14:textId="77777777" w:rsidR="000D4B50" w:rsidRPr="000D4B50" w:rsidRDefault="000D4B50">
      <w:pPr>
        <w:rPr>
          <w:b/>
        </w:rPr>
      </w:pPr>
      <w:r w:rsidRPr="000D4B50">
        <w:rPr>
          <w:b/>
        </w:rPr>
        <w:t>5. Contextual Nuance in the Passage</w:t>
      </w:r>
    </w:p>
    <w:p w14:paraId="69BA234D" w14:textId="77777777" w:rsidR="000D4B50" w:rsidRDefault="000D4B50">
      <w:r>
        <w:t>• In Matthew 13:7, Jesus describes the seed falling among thorns: "And some fell among thorns, and the thorns sprang up and choked them."</w:t>
      </w:r>
    </w:p>
    <w:p w14:paraId="163151BA" w14:textId="77777777" w:rsidR="000D4B50" w:rsidRDefault="000D4B50">
      <w:r>
        <w:t>• Here, the tragedy is not that the seed failed to germinate—the plant actually grew alongside the weeds—but that the presence of the thorns sapped its strength, preventing it from ever bearing grain.</w:t>
      </w:r>
    </w:p>
    <w:p w14:paraId="7FC452F9" w14:textId="77777777" w:rsidR="000D4B50" w:rsidRDefault="000D4B50">
      <w:r>
        <w:t>• The nuance highlights distraction and division of heart; a person can hear the Word and show initial signs of life, yet remain so preoccupied with the pressures and riches of this age that their spiritual life becomes barren and unfruitful.</w:t>
      </w:r>
    </w:p>
    <w:p w14:paraId="6396FB97" w14:textId="77777777" w:rsidR="000D4B50" w:rsidRDefault="000D4B50"/>
    <w:p w14:paraId="2D4DD1CE" w14:textId="77777777" w:rsidR="000D4B50" w:rsidRPr="000D4B50" w:rsidRDefault="000D4B50">
      <w:pPr>
        <w:rPr>
          <w:b/>
        </w:rPr>
      </w:pPr>
      <w:r w:rsidRPr="000D4B50">
        <w:rPr>
          <w:b/>
        </w:rPr>
        <w:t>6. Key Uses in Other Verses (NKJV)</w:t>
      </w:r>
    </w:p>
    <w:p w14:paraId="05A5AD59" w14:textId="77777777" w:rsidR="000D4B50" w:rsidRDefault="000D4B50">
      <w:r>
        <w:t>• Matthew 7:16 - "You will know them by their fruits. Do men gather grapes from thornbushes [akantha] or figs from thistles?"</w:t>
      </w:r>
    </w:p>
    <w:p w14:paraId="53729056" w14:textId="77777777" w:rsidR="000D4B50" w:rsidRDefault="000D4B50">
      <w:r>
        <w:t>• Matthew 27:29 - "And when they had twisted a crown of thorns [akantha], they put it on His head, and a reed in His right hand. And they bowed the knee before Him and mocked Him, saying, 'Hail, King of the Jews!'"</w:t>
      </w:r>
    </w:p>
    <w:p w14:paraId="50B77969" w14:textId="77777777" w:rsidR="000D4B50" w:rsidRDefault="000D4B50">
      <w:r>
        <w:t>• Hebrews 6:8 - "but if it bears thorns [akantha] and briars, it is rejected and near to being cursed, whose end is to be burned."</w:t>
      </w:r>
    </w:p>
    <w:p w14:paraId="4DF338C5" w14:textId="77777777" w:rsidR="000D4B50" w:rsidRDefault="000D4B50"/>
    <w:p w14:paraId="51821017" w14:textId="77777777" w:rsidR="000D4B50" w:rsidRPr="000D4B50" w:rsidRDefault="000D4B50">
      <w:pPr>
        <w:rPr>
          <w:b/>
        </w:rPr>
      </w:pPr>
      <w:r w:rsidRPr="000D4B50">
        <w:rPr>
          <w:b/>
        </w:rPr>
        <w:t>7. Other Relevant Insights</w:t>
      </w:r>
    </w:p>
    <w:p w14:paraId="3FD15900" w14:textId="77777777" w:rsidR="000D4B50" w:rsidRDefault="000D4B50">
      <w:r>
        <w:t>• The progression in Matthew 13:7 emphasizes action: the thorns sprang up together with the crop and eventually choked it, showing that worldly distractions do not need to overthrow faith overnight to be lethal; they simply outgrow and starve the spiritual life over time.</w:t>
      </w:r>
    </w:p>
    <w:p w14:paraId="5BC33C04" w14:textId="77777777" w:rsidR="000D4B50" w:rsidRDefault="000D4B50">
      <w:r>
        <w:t>• The Greek construction implies a mutual crowding where the aggressive, native growth of the soil wins out over the cultivated seed unless deliberate intervention takes place.</w:t>
      </w:r>
    </w:p>
    <w:p w14:paraId="64C20DF7" w14:textId="77777777" w:rsidR="000D4B50" w:rsidRDefault="000D4B50"/>
    <w:p w14:paraId="76BB286E" w14:textId="77777777" w:rsidR="000D4B50" w:rsidRPr="000D4B50" w:rsidRDefault="000D4B50">
      <w:pPr>
        <w:rPr>
          <w:b/>
        </w:rPr>
      </w:pPr>
      <w:r w:rsidRPr="000D4B50">
        <w:rPr>
          <w:b/>
        </w:rPr>
        <w:t>8. References</w:t>
      </w:r>
    </w:p>
    <w:p w14:paraId="13524982" w14:textId="77777777" w:rsidR="000D4B50" w:rsidRDefault="000D4B50">
      <w:r>
        <w:t>BDAG</w:t>
      </w:r>
    </w:p>
    <w:p w14:paraId="1ED3B613" w14:textId="77777777" w:rsidR="000D4B50" w:rsidRDefault="000D4B50">
      <w:r>
        <w:t>TDNT</w:t>
      </w:r>
    </w:p>
    <w:p w14:paraId="0BF5A7D5" w14:textId="77777777" w:rsidR="000D4B50" w:rsidRDefault="000D4B50">
      <w:r>
        <w:t>NIDNTTE</w:t>
      </w:r>
    </w:p>
    <w:p w14:paraId="75C2688B" w14:textId="77777777" w:rsidR="000D4B50" w:rsidRDefault="000D4B50">
      <w:r>
        <w:t>Vine's Expository Dictionary of New Testament Words</w:t>
      </w:r>
    </w:p>
    <w:p w14:paraId="678F94A2" w14:textId="77777777" w:rsidR="000D4B50" w:rsidRDefault="000D4B50">
      <w:r>
        <w:t>Zodhiates' Complete Word Study Dictionary: New Testament</w:t>
      </w:r>
    </w:p>
    <w:p w14:paraId="3B2BB4E1" w14:textId="77777777" w:rsidR="000D4B50" w:rsidRDefault="000D4B50">
      <w:r>
        <w:t>Enduring Word Bible Commentary by David Guzik</w:t>
      </w:r>
    </w:p>
    <w:p w14:paraId="6DCCBBBB" w14:textId="16C6FE46" w:rsidR="004C5552" w:rsidRDefault="000D4B50">
      <w:r>
        <w:t>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B50"/>
    <w:rsid w:val="00017747"/>
    <w:rsid w:val="00023A4A"/>
    <w:rsid w:val="0006763F"/>
    <w:rsid w:val="000C53AC"/>
    <w:rsid w:val="000D4B50"/>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648DE"/>
  <w15:chartTrackingRefBased/>
  <w15:docId w15:val="{E93AAE53-EABE-4B7B-83A2-12632D0C5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D4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D4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B50"/>
    <w:rPr>
      <w:rFonts w:eastAsiaTheme="majorEastAsia" w:cstheme="majorBidi"/>
      <w:color w:val="272727" w:themeColor="text1" w:themeTint="D8"/>
    </w:rPr>
  </w:style>
  <w:style w:type="paragraph" w:styleId="Title">
    <w:name w:val="Title"/>
    <w:basedOn w:val="Normal"/>
    <w:next w:val="Normal"/>
    <w:link w:val="TitleChar"/>
    <w:uiPriority w:val="10"/>
    <w:qFormat/>
    <w:rsid w:val="000D4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B50"/>
    <w:pPr>
      <w:spacing w:before="160"/>
      <w:jc w:val="center"/>
    </w:pPr>
    <w:rPr>
      <w:i/>
      <w:iCs/>
      <w:color w:val="404040" w:themeColor="text1" w:themeTint="BF"/>
    </w:rPr>
  </w:style>
  <w:style w:type="character" w:customStyle="1" w:styleId="QuoteChar">
    <w:name w:val="Quote Char"/>
    <w:basedOn w:val="DefaultParagraphFont"/>
    <w:link w:val="Quote"/>
    <w:uiPriority w:val="29"/>
    <w:rsid w:val="000D4B50"/>
    <w:rPr>
      <w:i/>
      <w:iCs/>
      <w:color w:val="404040" w:themeColor="text1" w:themeTint="BF"/>
    </w:rPr>
  </w:style>
  <w:style w:type="paragraph" w:styleId="ListParagraph">
    <w:name w:val="List Paragraph"/>
    <w:basedOn w:val="Normal"/>
    <w:uiPriority w:val="34"/>
    <w:qFormat/>
    <w:rsid w:val="000D4B50"/>
    <w:pPr>
      <w:ind w:left="720"/>
      <w:contextualSpacing/>
    </w:pPr>
  </w:style>
  <w:style w:type="character" w:styleId="IntenseEmphasis">
    <w:name w:val="Intense Emphasis"/>
    <w:basedOn w:val="DefaultParagraphFont"/>
    <w:uiPriority w:val="21"/>
    <w:qFormat/>
    <w:rsid w:val="000D4B50"/>
    <w:rPr>
      <w:i/>
      <w:iCs/>
      <w:color w:val="2E74B5" w:themeColor="accent1" w:themeShade="BF"/>
    </w:rPr>
  </w:style>
  <w:style w:type="paragraph" w:styleId="IntenseQuote">
    <w:name w:val="Intense Quote"/>
    <w:basedOn w:val="Normal"/>
    <w:next w:val="Normal"/>
    <w:link w:val="IntenseQuoteChar"/>
    <w:uiPriority w:val="30"/>
    <w:qFormat/>
    <w:rsid w:val="000D4B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D4B50"/>
    <w:rPr>
      <w:i/>
      <w:iCs/>
      <w:color w:val="2E74B5" w:themeColor="accent1" w:themeShade="BF"/>
    </w:rPr>
  </w:style>
  <w:style w:type="character" w:styleId="IntenseReference">
    <w:name w:val="Intense Reference"/>
    <w:basedOn w:val="DefaultParagraphFont"/>
    <w:uiPriority w:val="32"/>
    <w:qFormat/>
    <w:rsid w:val="000D4B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716</Words>
  <Characters>3729</Characters>
  <Application>Microsoft Office Word</Application>
  <DocSecurity>0</DocSecurity>
  <Lines>71</Lines>
  <Paragraphs>38</Paragraphs>
  <ScaleCrop>false</ScaleCrop>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