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CFB3B" w14:textId="77777777" w:rsidR="00257883" w:rsidRPr="00257883" w:rsidRDefault="00257883">
      <w:pPr>
        <w:rPr>
          <w:b/>
        </w:rPr>
      </w:pPr>
      <w:r w:rsidRPr="00257883">
        <w:rPr>
          <w:b/>
        </w:rPr>
        <w:t>COMPASSION - ( splagchnizomai , Strong's G4697 )</w:t>
      </w:r>
    </w:p>
    <w:p w14:paraId="2A1B8EEB" w14:textId="77777777" w:rsidR="00257883" w:rsidRDefault="00257883">
      <w:r w:rsidRPr="00257883">
        <w:rPr>
          <w:b/>
        </w:rPr>
        <w:t>Summary:</w:t>
      </w:r>
    </w:p>
    <w:p w14:paraId="3AB88F34" w14:textId="77777777" w:rsidR="00257883" w:rsidRDefault="00257883">
      <w:r>
        <w:t>The Greek verb splagchnizomai means to be moved in the inward parts, expressing a deep, visceral, gut-level compassion. It represents the strongest emotion of pity and love in the Greek language, moving beyond mere intellectual sympathy to an active, outward expression of care. In the Gospels, this term is almost exclusively used to describe the profound, divine motivation behind the ministry of Jesus Christ, demonstrating that His miraculous works were driven by a heartfelt response to human suffering.</w:t>
      </w:r>
    </w:p>
    <w:p w14:paraId="10E30271" w14:textId="77777777" w:rsidR="00257883" w:rsidRDefault="00257883"/>
    <w:p w14:paraId="36E07399" w14:textId="77777777" w:rsidR="00257883" w:rsidRDefault="00257883">
      <w:r w:rsidRPr="00257883">
        <w:rPr>
          <w:b/>
        </w:rPr>
        <w:t>Full Study:</w:t>
      </w:r>
    </w:p>
    <w:p w14:paraId="5FB34C4D" w14:textId="77777777" w:rsidR="00257883" w:rsidRDefault="00257883"/>
    <w:p w14:paraId="49A51456" w14:textId="77777777" w:rsidR="00257883" w:rsidRPr="00257883" w:rsidRDefault="00257883">
      <w:pPr>
        <w:rPr>
          <w:b/>
        </w:rPr>
      </w:pPr>
      <w:r w:rsidRPr="00257883">
        <w:rPr>
          <w:b/>
        </w:rPr>
        <w:t>1. Word Picture / Background</w:t>
      </w:r>
    </w:p>
    <w:p w14:paraId="1138345E" w14:textId="77777777" w:rsidR="00257883" w:rsidRDefault="00257883">
      <w:r>
        <w:t>The root of this verb is the noun splagchna, which refers to the internal organs—the heart, liver, lungs, and kidneys. In the ancient world, both Greeks and Hebrews viewed these inner organs as the seat of the deepest human emotions, much like the modern Western culture uses the word "heart" to represent the center of love and emotion. To feel splagchnizomai is to experience a physical, gut-wrenching reaction to the pain of another. It describes a pity so intense that it causes a physical sensation in one's abdomen, highlighting the deeply personal and emotional nature of divine love.</w:t>
      </w:r>
    </w:p>
    <w:p w14:paraId="400F0435" w14:textId="77777777" w:rsidR="00257883" w:rsidRDefault="00257883"/>
    <w:p w14:paraId="650592D2" w14:textId="77777777" w:rsidR="00257883" w:rsidRPr="00257883" w:rsidRDefault="00257883">
      <w:pPr>
        <w:rPr>
          <w:b/>
        </w:rPr>
      </w:pPr>
      <w:r w:rsidRPr="00257883">
        <w:rPr>
          <w:b/>
        </w:rPr>
        <w:t>2. Meaning / Lexical Definition</w:t>
      </w:r>
    </w:p>
    <w:p w14:paraId="7F020439" w14:textId="77777777" w:rsidR="00257883" w:rsidRDefault="00257883">
      <w:r>
        <w:t>• splagchnizomai means to feel compassion, to have pity, or to be moved deep within. It designates an intense inward movement of mercy that cannot remain passive. It is not a cold, duty-bound benevolence, but an overflowing, emotional empathy. The semantic range is strictly focused on this intense internal distress at the sight of another's suffering, which inevitably drives the individual to take action to alleviate that suffering.</w:t>
      </w:r>
    </w:p>
    <w:p w14:paraId="57D6CD7E" w14:textId="77777777" w:rsidR="00257883" w:rsidRDefault="00257883"/>
    <w:p w14:paraId="2F69AECC" w14:textId="77777777" w:rsidR="00257883" w:rsidRPr="00257883" w:rsidRDefault="00257883">
      <w:pPr>
        <w:rPr>
          <w:b/>
        </w:rPr>
      </w:pPr>
      <w:r w:rsidRPr="00257883">
        <w:rPr>
          <w:b/>
        </w:rPr>
        <w:t>3. Usage and Word Pictures</w:t>
      </w:r>
    </w:p>
    <w:p w14:paraId="1B4B15DF" w14:textId="77777777" w:rsidR="00257883" w:rsidRDefault="00257883">
      <w:r>
        <w:t xml:space="preserve">This verb occurs 12 times in the New Testament, appearing only in the Synoptic Gospels (Matthew, Mark, and Luke). </w:t>
      </w:r>
    </w:p>
    <w:p w14:paraId="5A9AF226" w14:textId="77777777" w:rsidR="00257883" w:rsidRDefault="00257883">
      <w:r>
        <w:t>• It is used directly of Jesus in moments of intense human need, such as when He sees hungry crowds, grieving parents, or diseased outcasts.</w:t>
      </w:r>
    </w:p>
    <w:p w14:paraId="694078D8" w14:textId="77777777" w:rsidR="00257883" w:rsidRDefault="00257883">
      <w:r>
        <w:t>• It is used in three of Jesus' most powerful parables to illustrate the character of God: the master forgiving the massive debt of the unmerciful servant (Matthew 18:27), the Good Samaritan rescuing the wounded traveler (Luke 10:33), and the prodigal's father running to embrace his lost son (Luke 15:20).</w:t>
      </w:r>
    </w:p>
    <w:p w14:paraId="3396A6E4" w14:textId="77777777" w:rsidR="00257883" w:rsidRDefault="00257883">
      <w:r>
        <w:t>• The word picture is one of immediate, overwhelming emotional movement. When Jesus feels this compassion, it is followed immediately by an action—healing, feeding, teaching, or raising the dead. Divine compassion never stands idle.</w:t>
      </w:r>
    </w:p>
    <w:p w14:paraId="08DA451C" w14:textId="77777777" w:rsidR="00257883" w:rsidRDefault="00257883"/>
    <w:p w14:paraId="03FFE258" w14:textId="77777777" w:rsidR="00257883" w:rsidRPr="00257883" w:rsidRDefault="00257883">
      <w:pPr>
        <w:rPr>
          <w:b/>
        </w:rPr>
      </w:pPr>
      <w:r w:rsidRPr="00257883">
        <w:rPr>
          <w:b/>
        </w:rPr>
        <w:t>4. Theological Implications</w:t>
      </w:r>
    </w:p>
    <w:p w14:paraId="7722180B" w14:textId="77777777" w:rsidR="00257883" w:rsidRDefault="00257883">
      <w:r>
        <w:t>• The Character of God in Flesh: The use of this word to describe Jesus reveals that God is not detached or indifferent to human suffering. Contrary to ancient Greek philosophy, which taught that God was incapable of feeling emotion (apatheia), the New Testament reveals a God who suffers alongside His creation and is deeply affected by human pain.</w:t>
      </w:r>
    </w:p>
    <w:p w14:paraId="4875CBCF" w14:textId="77777777" w:rsidR="00257883" w:rsidRDefault="00257883">
      <w:r>
        <w:t>• The Source of Grace: Compassion precedes petition. In many instances where this word is used, the suffering individuals do not ask for help first. God’s compassion is self-generating and sovereign; He looks upon human helplessness and acts out of His own loving character.</w:t>
      </w:r>
    </w:p>
    <w:p w14:paraId="1A85E0A7" w14:textId="77777777" w:rsidR="00257883" w:rsidRDefault="00257883">
      <w:r>
        <w:t>• The Gospel Mandate: The ultimate expression of splagchnizomai is the cross. God's deep inward mercy toward a lost and helpless humanity compelled Him to send His Son to bear our sicknesses and carry our sorrows.</w:t>
      </w:r>
    </w:p>
    <w:p w14:paraId="5A3356DF" w14:textId="77777777" w:rsidR="00257883" w:rsidRDefault="00257883"/>
    <w:p w14:paraId="3E5EDA28" w14:textId="77777777" w:rsidR="00257883" w:rsidRPr="00257883" w:rsidRDefault="00257883">
      <w:pPr>
        <w:rPr>
          <w:b/>
        </w:rPr>
      </w:pPr>
      <w:r w:rsidRPr="00257883">
        <w:rPr>
          <w:b/>
        </w:rPr>
        <w:t>5. Contextual Nuance in the Passage (Matthew 14:14)</w:t>
      </w:r>
    </w:p>
    <w:p w14:paraId="4F379C97" w14:textId="77777777" w:rsidR="00257883" w:rsidRDefault="00257883">
      <w:r>
        <w:t xml:space="preserve">In Matthew 14:14, the context highlights the radical selflessness of Jesus’ compassion. Prior to this verse, Jesus received the devastating news that His cousin and forerunner, John the Baptist, had been brutally murdered by Herod. Seeking a quiet place to grieve and rest, Jesus withdrew by boat to a desolate place. </w:t>
      </w:r>
    </w:p>
    <w:p w14:paraId="3EB646A5" w14:textId="77777777" w:rsidR="00257883" w:rsidRDefault="00257883">
      <w:r>
        <w:t>However, the crowds discovered His whereabouts and ran on foot to meet Him. When Jesus stepped off the boat, instead of finding the solitude He desired, He was met by a massive, demanding crowd. Rather than feeling annoyed, inconvenienced, or resentful of this intrusion during His time of personal grief, Jesus was "moved with compassion" for them. His gut-wrenching sorrow for their physical sickness and spiritual aimlessness eclipsed His own grief, immediately moving Him to heal their sick and, subsequently, to feed the five thousand.</w:t>
      </w:r>
    </w:p>
    <w:p w14:paraId="135D139E" w14:textId="77777777" w:rsidR="00257883" w:rsidRDefault="00257883"/>
    <w:p w14:paraId="76DFA11C" w14:textId="77777777" w:rsidR="00257883" w:rsidRPr="00257883" w:rsidRDefault="00257883">
      <w:pPr>
        <w:rPr>
          <w:b/>
        </w:rPr>
      </w:pPr>
      <w:r w:rsidRPr="00257883">
        <w:rPr>
          <w:b/>
        </w:rPr>
        <w:t>6. Key Uses in Other Verses (NKJV)</w:t>
      </w:r>
    </w:p>
    <w:p w14:paraId="1C83F134" w14:textId="77777777" w:rsidR="00257883" w:rsidRDefault="00257883">
      <w:r>
        <w:t>• Matthew 9:36 - "But when He saw the multitudes, He was moved with compassion for them, because they were weary and scattered, like sheep having no shepherd."</w:t>
      </w:r>
    </w:p>
    <w:p w14:paraId="5B3B6C79" w14:textId="77777777" w:rsidR="00257883" w:rsidRDefault="00257883">
      <w:r>
        <w:t>• Matthew 18:27 - "Then the master of that servant was moved with compassion, released him, and forgave him the debt."</w:t>
      </w:r>
    </w:p>
    <w:p w14:paraId="27B2A980" w14:textId="77777777" w:rsidR="00257883" w:rsidRDefault="00257883">
      <w:r>
        <w:t>• Mark 1:41 - "Then Jesus, moved with compassion, stretched out His hand and touched him, and said to him, 'I am willing; be cleansed.'"</w:t>
      </w:r>
    </w:p>
    <w:p w14:paraId="679C8C45" w14:textId="77777777" w:rsidR="00257883" w:rsidRDefault="00257883">
      <w:r>
        <w:t>• Luke 10:33 - "But a certain Samaritan, as he journeyed, came where he was. And when he saw him, he had compassion."</w:t>
      </w:r>
    </w:p>
    <w:p w14:paraId="47047ACE" w14:textId="77777777" w:rsidR="00257883" w:rsidRDefault="00257883">
      <w:r>
        <w:t>• Luke 15:20 - "And he arose and came to his father. But when he was still a great way off, his father saw him and had compassion, and ran and fell on his neck and kissed him."</w:t>
      </w:r>
    </w:p>
    <w:p w14:paraId="0C8FB04D" w14:textId="77777777" w:rsidR="00257883" w:rsidRDefault="00257883"/>
    <w:p w14:paraId="4E45603E" w14:textId="77777777" w:rsidR="00257883" w:rsidRPr="00257883" w:rsidRDefault="00257883">
      <w:pPr>
        <w:rPr>
          <w:b/>
        </w:rPr>
      </w:pPr>
      <w:r w:rsidRPr="00257883">
        <w:rPr>
          <w:b/>
        </w:rPr>
        <w:t>7. Other Relevant Insights</w:t>
      </w:r>
    </w:p>
    <w:p w14:paraId="39E4A863" w14:textId="77777777" w:rsidR="00257883" w:rsidRDefault="00257883">
      <w:r>
        <w:t>In the Septuagint (the ancient Greek translation of the Old Testament), the noun form splagchna is frequently used to translate the Hebrew word rachamim, which refers to "bowels of mercy" or "womb-like love." This connects the New Testament concept of compassion directly to the deep, protective, maternal love of a mother for her nursing child, and the covenant loyalty (chesed) of God toward Israel.</w:t>
      </w:r>
    </w:p>
    <w:p w14:paraId="28FE56F7" w14:textId="77777777" w:rsidR="00257883" w:rsidRDefault="00257883"/>
    <w:p w14:paraId="7CF67E7E" w14:textId="77777777" w:rsidR="00257883" w:rsidRPr="00257883" w:rsidRDefault="00257883">
      <w:pPr>
        <w:rPr>
          <w:b/>
        </w:rPr>
      </w:pPr>
      <w:r w:rsidRPr="00257883">
        <w:rPr>
          <w:b/>
        </w:rPr>
        <w:t>8. References</w:t>
      </w:r>
    </w:p>
    <w:p w14:paraId="12C50757" w14:textId="77777777" w:rsidR="00257883" w:rsidRDefault="00257883">
      <w:r>
        <w:t>• Bauer, Walter, William F. Arndt, and F. Wilbur Gingrich. A Greek-English Lexicon of the New Testament and Other Early Christian Literature (BDAG).</w:t>
      </w:r>
    </w:p>
    <w:p w14:paraId="312CE11D" w14:textId="77777777" w:rsidR="00257883" w:rsidRDefault="00257883">
      <w:r>
        <w:t>• Kittel, Gerhard, Gerhard Friedrich, and Geoffrey W. Bromiley. Theological Dictionary of the New Testament (TDNT / Little Kittel).</w:t>
      </w:r>
    </w:p>
    <w:p w14:paraId="1834A92D" w14:textId="77777777" w:rsidR="00257883" w:rsidRDefault="00257883">
      <w:r>
        <w:t>• Vine, W.E. Expository Dictionary of New Testament Words.</w:t>
      </w:r>
    </w:p>
    <w:p w14:paraId="4F10A022" w14:textId="77777777" w:rsidR="00257883" w:rsidRDefault="00257883">
      <w:r>
        <w:t>• Zodhiates, Spiros. The Complete Word Study Dictionary: New Testament.</w:t>
      </w:r>
    </w:p>
    <w:p w14:paraId="56594076" w14:textId="77777777" w:rsidR="00257883" w:rsidRDefault="00257883">
      <w:r>
        <w:t>• Strong, James. Strong's Exhaustive Concordance of the Bible.</w:t>
      </w:r>
    </w:p>
    <w:p w14:paraId="0DD4CC75" w14:textId="390AD046" w:rsidR="004C5552" w:rsidRDefault="00257883">
      <w:r>
        <w:t>• Blue Letter Bible &amp;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883"/>
    <w:rsid w:val="00017747"/>
    <w:rsid w:val="00023A4A"/>
    <w:rsid w:val="0006763F"/>
    <w:rsid w:val="000C53AC"/>
    <w:rsid w:val="00146083"/>
    <w:rsid w:val="001B2D17"/>
    <w:rsid w:val="002058F7"/>
    <w:rsid w:val="00224809"/>
    <w:rsid w:val="002357B1"/>
    <w:rsid w:val="002464EB"/>
    <w:rsid w:val="00257883"/>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52562"/>
  <w15:chartTrackingRefBased/>
  <w15:docId w15:val="{A201A0FA-5ECC-4BE1-BA26-7EF6623F9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7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7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883"/>
    <w:rPr>
      <w:rFonts w:eastAsiaTheme="majorEastAsia" w:cstheme="majorBidi"/>
      <w:color w:val="272727" w:themeColor="text1" w:themeTint="D8"/>
    </w:rPr>
  </w:style>
  <w:style w:type="paragraph" w:styleId="Title">
    <w:name w:val="Title"/>
    <w:basedOn w:val="Normal"/>
    <w:next w:val="Normal"/>
    <w:link w:val="TitleChar"/>
    <w:uiPriority w:val="10"/>
    <w:qFormat/>
    <w:rsid w:val="00257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883"/>
    <w:pPr>
      <w:spacing w:before="160"/>
      <w:jc w:val="center"/>
    </w:pPr>
    <w:rPr>
      <w:i/>
      <w:iCs/>
      <w:color w:val="404040" w:themeColor="text1" w:themeTint="BF"/>
    </w:rPr>
  </w:style>
  <w:style w:type="character" w:customStyle="1" w:styleId="QuoteChar">
    <w:name w:val="Quote Char"/>
    <w:basedOn w:val="DefaultParagraphFont"/>
    <w:link w:val="Quote"/>
    <w:uiPriority w:val="29"/>
    <w:rsid w:val="00257883"/>
    <w:rPr>
      <w:i/>
      <w:iCs/>
      <w:color w:val="404040" w:themeColor="text1" w:themeTint="BF"/>
    </w:rPr>
  </w:style>
  <w:style w:type="paragraph" w:styleId="ListParagraph">
    <w:name w:val="List Paragraph"/>
    <w:basedOn w:val="Normal"/>
    <w:uiPriority w:val="34"/>
    <w:qFormat/>
    <w:rsid w:val="00257883"/>
    <w:pPr>
      <w:ind w:left="720"/>
      <w:contextualSpacing/>
    </w:pPr>
  </w:style>
  <w:style w:type="character" w:styleId="IntenseEmphasis">
    <w:name w:val="Intense Emphasis"/>
    <w:basedOn w:val="DefaultParagraphFont"/>
    <w:uiPriority w:val="21"/>
    <w:qFormat/>
    <w:rsid w:val="00257883"/>
    <w:rPr>
      <w:i/>
      <w:iCs/>
      <w:color w:val="2E74B5" w:themeColor="accent1" w:themeShade="BF"/>
    </w:rPr>
  </w:style>
  <w:style w:type="paragraph" w:styleId="IntenseQuote">
    <w:name w:val="Intense Quote"/>
    <w:basedOn w:val="Normal"/>
    <w:next w:val="Normal"/>
    <w:link w:val="IntenseQuoteChar"/>
    <w:uiPriority w:val="30"/>
    <w:qFormat/>
    <w:rsid w:val="002578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7883"/>
    <w:rPr>
      <w:i/>
      <w:iCs/>
      <w:color w:val="2E74B5" w:themeColor="accent1" w:themeShade="BF"/>
    </w:rPr>
  </w:style>
  <w:style w:type="character" w:styleId="IntenseReference">
    <w:name w:val="Intense Reference"/>
    <w:basedOn w:val="DefaultParagraphFont"/>
    <w:uiPriority w:val="32"/>
    <w:qFormat/>
    <w:rsid w:val="002578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5018</Characters>
  <Application>Microsoft Office Word</Application>
  <DocSecurity>0</DocSecurity>
  <Lines>96</Lines>
  <Paragraphs>52</Paragraphs>
  <ScaleCrop>false</ScaleCrop>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