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C5E01" w14:textId="77777777" w:rsidR="00AF1C74" w:rsidRPr="00AF1C74" w:rsidRDefault="00AF1C74">
      <w:pPr>
        <w:rPr>
          <w:b/>
        </w:rPr>
      </w:pPr>
      <w:r w:rsidRPr="00AF1C74">
        <w:rPr>
          <w:b/>
        </w:rPr>
        <w:t>FOURTH - ( tetartos , Strong's G5067 )</w:t>
      </w:r>
    </w:p>
    <w:p w14:paraId="46296A90" w14:textId="77777777" w:rsidR="00AF1C74" w:rsidRDefault="00AF1C74">
      <w:r w:rsidRPr="00AF1C74">
        <w:rPr>
          <w:b/>
        </w:rPr>
        <w:t>Summary:</w:t>
      </w:r>
    </w:p>
    <w:p w14:paraId="7FB88324" w14:textId="77777777" w:rsidR="00AF1C74" w:rsidRDefault="00AF1C74">
      <w:r>
        <w:t>The Greek word tetartos is an ordinal numeral meaning "fourth" in a sequence. In Matthew 14:25, it specifies the "fourth watch of the night," which corresponds to the Roman timekeeping block between 3:00 AM and 6:00 AM. This precise chronological marker highlights the darkest, coldest, and most exhausting hour of the night. By waiting until this specific hour to walk on the water and rescue His disciples, Jesus demonstrated His sovereign control over creation and illustrated that divine deliverance often arrives when human strength is completely spent.</w:t>
      </w:r>
    </w:p>
    <w:p w14:paraId="6A6872AC" w14:textId="77777777" w:rsidR="00AF1C74" w:rsidRDefault="00AF1C74"/>
    <w:p w14:paraId="6DCFD87F" w14:textId="77777777" w:rsidR="00AF1C74" w:rsidRDefault="00AF1C74">
      <w:r w:rsidRPr="00AF1C74">
        <w:rPr>
          <w:b/>
        </w:rPr>
        <w:t>Full Study:</w:t>
      </w:r>
    </w:p>
    <w:p w14:paraId="09983B27" w14:textId="77777777" w:rsidR="00AF1C74" w:rsidRDefault="00AF1C74"/>
    <w:p w14:paraId="21EA0581" w14:textId="77777777" w:rsidR="00AF1C74" w:rsidRPr="00AF1C74" w:rsidRDefault="00AF1C74">
      <w:pPr>
        <w:rPr>
          <w:b/>
        </w:rPr>
      </w:pPr>
      <w:r w:rsidRPr="00AF1C74">
        <w:rPr>
          <w:b/>
        </w:rPr>
        <w:t>1. Word Picture / Background</w:t>
      </w:r>
    </w:p>
    <w:p w14:paraId="22B700E6" w14:textId="77777777" w:rsidR="00AF1C74" w:rsidRDefault="00AF1C74">
      <w:r>
        <w:t>• During the Old Testament period, Israel divided the night into three watches of four hours each: the beginning of the watches (Lamentations 2:19), the middle watch (Judges 7:19), and the morning watch (1 Samuel 11:11).</w:t>
      </w:r>
    </w:p>
    <w:p w14:paraId="25D673A2" w14:textId="77777777" w:rsidR="00AF1C74" w:rsidRDefault="00AF1C74">
      <w:r>
        <w:t>• By the time of the New Testament, Roman military occupation had introduced a four-watch system to Judea. The night was divided into four three-hour increments:</w:t>
      </w:r>
    </w:p>
    <w:p w14:paraId="4DFEF63E" w14:textId="77777777" w:rsidR="00AF1C74" w:rsidRDefault="00AF1C74">
      <w:r>
        <w:t>• First watch: 6:00 PM to 9:00 PM</w:t>
      </w:r>
    </w:p>
    <w:p w14:paraId="3E425BD8" w14:textId="77777777" w:rsidR="00AF1C74" w:rsidRDefault="00AF1C74">
      <w:r>
        <w:t>• Second watch: 9:00 PM to Midnight</w:t>
      </w:r>
    </w:p>
    <w:p w14:paraId="76E77ECE" w14:textId="77777777" w:rsidR="00AF1C74" w:rsidRDefault="00AF1C74">
      <w:r>
        <w:t>• Third watch: Midnight to 3:00 AM</w:t>
      </w:r>
    </w:p>
    <w:p w14:paraId="42592862" w14:textId="77777777" w:rsidR="00AF1C74" w:rsidRDefault="00AF1C74">
      <w:r>
        <w:t>• Fourth watch: 3:00 AM to 6:00 AM</w:t>
      </w:r>
    </w:p>
    <w:p w14:paraId="4D728798" w14:textId="77777777" w:rsidR="00AF1C74" w:rsidRDefault="00AF1C74">
      <w:r>
        <w:t>• The term tetartos designates the final segment of this Roman division. It represents the final stretch of darkness immediately preceding the dawn.</w:t>
      </w:r>
    </w:p>
    <w:p w14:paraId="56DC68DA" w14:textId="77777777" w:rsidR="00AF1C74" w:rsidRDefault="00AF1C74"/>
    <w:p w14:paraId="42B7A696" w14:textId="77777777" w:rsidR="00AF1C74" w:rsidRPr="00AF1C74" w:rsidRDefault="00AF1C74">
      <w:pPr>
        <w:rPr>
          <w:b/>
        </w:rPr>
      </w:pPr>
      <w:r w:rsidRPr="00AF1C74">
        <w:rPr>
          <w:b/>
        </w:rPr>
        <w:t>2. Meaning / Lexical Definition</w:t>
      </w:r>
    </w:p>
    <w:p w14:paraId="04DEE2CF" w14:textId="77777777" w:rsidR="00AF1C74" w:rsidRDefault="00AF1C74">
      <w:r>
        <w:t>• The word tetartos is derived from the cardinal number tessares, meaning "four."</w:t>
      </w:r>
    </w:p>
    <w:p w14:paraId="74043619" w14:textId="77777777" w:rsidR="00AF1C74" w:rsidRDefault="00AF1C74">
      <w:r>
        <w:t>• It functions as an ordinal adjective meaning "fourth" in order, rank, or time.</w:t>
      </w:r>
    </w:p>
    <w:p w14:paraId="0D13DCF5" w14:textId="77777777" w:rsidR="00AF1C74" w:rsidRDefault="00AF1C74">
      <w:r>
        <w:t>• Lexically, it signifies the fourth element in any sequential list, such as the fourth watch of the night, the fourth seal of judgment, or the fourth foundation stone of the New Jerusalem.</w:t>
      </w:r>
    </w:p>
    <w:p w14:paraId="6376827E" w14:textId="77777777" w:rsidR="00AF1C74" w:rsidRDefault="00AF1C74"/>
    <w:p w14:paraId="41E5FD84" w14:textId="77777777" w:rsidR="00AF1C74" w:rsidRPr="00AF1C74" w:rsidRDefault="00AF1C74">
      <w:pPr>
        <w:rPr>
          <w:b/>
        </w:rPr>
      </w:pPr>
      <w:r w:rsidRPr="00AF1C74">
        <w:rPr>
          <w:b/>
        </w:rPr>
        <w:t>3. Usage and Word Pictures</w:t>
      </w:r>
    </w:p>
    <w:p w14:paraId="20FE6551" w14:textId="77777777" w:rsidR="00AF1C74" w:rsidRDefault="00AF1C74">
      <w:r>
        <w:t>• While tetartos is a simple numerical adjective, its biblical usage in the context of the "fourth watch" carries deep figurative associations with physical vulnerability and spiritual testing.</w:t>
      </w:r>
    </w:p>
    <w:p w14:paraId="7A810785" w14:textId="77777777" w:rsidR="00AF1C74" w:rsidRDefault="00AF1C74">
      <w:r>
        <w:t>• The fourth watch is the hour when the human body is most depleted of energy, the darkness is deepest, and the chill of the night is most severe.</w:t>
      </w:r>
    </w:p>
    <w:p w14:paraId="4558BA71" w14:textId="77777777" w:rsidR="00AF1C74" w:rsidRDefault="00AF1C74">
      <w:r>
        <w:t>• To be awake and laboring during the fourth watch suggests a state of prolonged crisis, sleeplessness, and endurance. It paints a picture of a believer who has survived the earlier watches of trial but is now facing the ultimate test of faith just before the light breaks.</w:t>
      </w:r>
    </w:p>
    <w:p w14:paraId="1981C76B" w14:textId="77777777" w:rsidR="00AF1C74" w:rsidRDefault="00AF1C74"/>
    <w:p w14:paraId="07FDB61D" w14:textId="77777777" w:rsidR="00AF1C74" w:rsidRPr="00AF1C74" w:rsidRDefault="00AF1C74">
      <w:pPr>
        <w:rPr>
          <w:b/>
        </w:rPr>
      </w:pPr>
      <w:r w:rsidRPr="00AF1C74">
        <w:rPr>
          <w:b/>
        </w:rPr>
        <w:t>4. Theological Implications</w:t>
      </w:r>
    </w:p>
    <w:p w14:paraId="7066EC80" w14:textId="77777777" w:rsidR="00AF1C74" w:rsidRDefault="00AF1C74">
      <w:r>
        <w:t>• The timing of Jesus' arrival in the fourth watch reveals the pattern of divine delay and deliverance. The disciples had been rowing against a contrary wind for many hours, likely starting in the early evening. Jesus did not rescue them immediately in the first or second watch; He allowed them to reach the absolute limit of their physical endurance.</w:t>
      </w:r>
    </w:p>
    <w:p w14:paraId="0EFEC84C" w14:textId="77777777" w:rsidR="00AF1C74" w:rsidRDefault="00AF1C74">
      <w:r>
        <w:t>• This delay demonstrates that God's seeming absence is not a sign of indifference. He preserves His people through the storm and intervenes at the exact moment that will maximize their faith and illustrate His absolute power.</w:t>
      </w:r>
    </w:p>
    <w:p w14:paraId="29951FEF" w14:textId="77777777" w:rsidR="00AF1C74" w:rsidRDefault="00AF1C74">
      <w:r>
        <w:t>• The fourth watch is the transitional hour between darkness and dawn. Spiritually, it underscores that the Savior comes to His people at the point of dawn, turning their deepest darkness into the light of His presence.</w:t>
      </w:r>
    </w:p>
    <w:p w14:paraId="103FB004" w14:textId="77777777" w:rsidR="00AF1C74" w:rsidRDefault="00AF1C74"/>
    <w:p w14:paraId="00551B98" w14:textId="77777777" w:rsidR="00AF1C74" w:rsidRPr="00AF1C74" w:rsidRDefault="00AF1C74">
      <w:pPr>
        <w:rPr>
          <w:b/>
        </w:rPr>
      </w:pPr>
      <w:r w:rsidRPr="00AF1C74">
        <w:rPr>
          <w:b/>
        </w:rPr>
        <w:t>5. Contextual Nuance in the Passage</w:t>
      </w:r>
    </w:p>
    <w:p w14:paraId="5651E212" w14:textId="77777777" w:rsidR="00AF1C74" w:rsidRDefault="00AF1C74">
      <w:r>
        <w:t>• In Matthew 14:25, the disciples are in the middle of the Sea of Galilee, battered by waves and wind. By specifying that Jesus came to them in the "fourth watch," Matthew emphasizes both the duration of their struggle and the miraculous nature of the rescue.</w:t>
      </w:r>
    </w:p>
    <w:p w14:paraId="072BF834" w14:textId="77777777" w:rsidR="00AF1C74" w:rsidRDefault="00AF1C74">
      <w:r>
        <w:t>• They had been fighting the storm for perhaps nine hours. They were exhausted, terrified, and far from shore.</w:t>
      </w:r>
    </w:p>
    <w:p w14:paraId="677A3268" w14:textId="77777777" w:rsidR="00AF1C74" w:rsidRDefault="00AF1C74">
      <w:r>
        <w:t>• When Jesus walked on the water during this dark, pre-dawn hour, He proved Himself to be the Creator who rules over the chaos of the sea. The darkness of the fourth watch did not obscure His vision of their plight, nor did the raging waves prevent His arrival.</w:t>
      </w:r>
    </w:p>
    <w:p w14:paraId="75910399" w14:textId="77777777" w:rsidR="00AF1C74" w:rsidRDefault="00AF1C74"/>
    <w:p w14:paraId="644249C0" w14:textId="77777777" w:rsidR="00AF1C74" w:rsidRPr="00AF1C74" w:rsidRDefault="00AF1C74">
      <w:pPr>
        <w:rPr>
          <w:b/>
        </w:rPr>
      </w:pPr>
      <w:r w:rsidRPr="00AF1C74">
        <w:rPr>
          <w:b/>
        </w:rPr>
        <w:t>6. Key Uses in Other Verses (NKJV)</w:t>
      </w:r>
    </w:p>
    <w:p w14:paraId="4AEE2B6D" w14:textId="77777777" w:rsidR="00AF1C74" w:rsidRDefault="00AF1C74">
      <w:r>
        <w:t>• Mark 6:48 - "Then He saw them straining at rowing, for the wind was against them. Now about the fourth watch of the night He came to them, walking on the sea, and would have passed them by."</w:t>
      </w:r>
    </w:p>
    <w:p w14:paraId="64FF669B" w14:textId="77777777" w:rsidR="00AF1C74" w:rsidRDefault="00AF1C74">
      <w:r>
        <w:t>• Revelation 6:7 - "When He opened the fourth seal, I heard the voice of the fourth living creature saying, 'Come and see.'"</w:t>
      </w:r>
    </w:p>
    <w:p w14:paraId="425D78A7" w14:textId="77777777" w:rsidR="00AF1C74" w:rsidRDefault="00AF1C74">
      <w:r>
        <w:t>• Revelation 6:8 - "So I looked, and behold, a pale horse. And the name of him who sat on it was Death, and Hades followed with him. And power was given to them over a fourth of the earth, to kill with sword, with hunger, with death, and by the beasts of the earth."</w:t>
      </w:r>
    </w:p>
    <w:p w14:paraId="36F38594" w14:textId="77777777" w:rsidR="00AF1C74" w:rsidRDefault="00AF1C74">
      <w:r>
        <w:t>• Revelation 16:8 - "Then the fourth angel poured out his bowl on the sun, and power was given to him to scorch men with fire."</w:t>
      </w:r>
    </w:p>
    <w:p w14:paraId="516ED973" w14:textId="77777777" w:rsidR="00AF1C74" w:rsidRDefault="00AF1C74"/>
    <w:p w14:paraId="18650CF9" w14:textId="77777777" w:rsidR="00AF1C74" w:rsidRPr="00AF1C74" w:rsidRDefault="00AF1C74">
      <w:pPr>
        <w:rPr>
          <w:b/>
        </w:rPr>
      </w:pPr>
      <w:r w:rsidRPr="00AF1C74">
        <w:rPr>
          <w:b/>
        </w:rPr>
        <w:t>7. Other Relevant Insights</w:t>
      </w:r>
    </w:p>
    <w:p w14:paraId="188405BF" w14:textId="77777777" w:rsidR="00AF1C74" w:rsidRDefault="00AF1C74">
      <w:r>
        <w:t>• The fourfold watch system is explicitly referenced by Jesus in Mark 13:35, where He warns His followers to watch because they do not know when the master of the house is coming: "in the evening [first watch], at midnight [second watch], at the crowing of the rooster [third watch], or in the morning [fourth watch]."</w:t>
      </w:r>
    </w:p>
    <w:p w14:paraId="0E034378" w14:textId="77777777" w:rsidR="00AF1C74" w:rsidRDefault="00AF1C74">
      <w:r>
        <w:t>• This reinforces the thematic link between the fourth watch and the expectation of the Lord's sudden, miraculous arrival.</w:t>
      </w:r>
    </w:p>
    <w:p w14:paraId="69B70C64" w14:textId="77777777" w:rsidR="00AF1C74" w:rsidRDefault="00AF1C74"/>
    <w:p w14:paraId="2F6B8314" w14:textId="77777777" w:rsidR="00AF1C74" w:rsidRPr="00AF1C74" w:rsidRDefault="00AF1C74">
      <w:pPr>
        <w:rPr>
          <w:b/>
        </w:rPr>
      </w:pPr>
      <w:r w:rsidRPr="00AF1C74">
        <w:rPr>
          <w:b/>
        </w:rPr>
        <w:t>8. References</w:t>
      </w:r>
    </w:p>
    <w:p w14:paraId="1F4C8E76" w14:textId="77777777" w:rsidR="00AF1C74" w:rsidRDefault="00AF1C74">
      <w:r>
        <w:t>• BDAG, p. 991.</w:t>
      </w:r>
    </w:p>
    <w:p w14:paraId="03D1A06D" w14:textId="77777777" w:rsidR="00AF1C74" w:rsidRDefault="00AF1C74">
      <w:r>
        <w:t>• Thayer's Greek-English Lexicon, p. 621.</w:t>
      </w:r>
    </w:p>
    <w:p w14:paraId="66E4ECDB" w14:textId="77777777" w:rsidR="00AF1C74" w:rsidRDefault="00AF1C74">
      <w:r>
        <w:t>• Strong's Exhaustive Concordance, G5067.</w:t>
      </w:r>
    </w:p>
    <w:p w14:paraId="2644753B" w14:textId="77777777" w:rsidR="00AF1C74" w:rsidRDefault="00AF1C74">
      <w:r>
        <w:t>• Blue Letter Bible.</w:t>
      </w:r>
    </w:p>
    <w:p w14:paraId="4A4208E6" w14:textId="2B522709" w:rsidR="004C5552" w:rsidRDefault="00AF1C74">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C7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AF1C74"/>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AA63E"/>
  <w15:chartTrackingRefBased/>
  <w15:docId w15:val="{13163845-6B54-4DA8-BC57-B3FAEA115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1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C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C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1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C74"/>
    <w:rPr>
      <w:rFonts w:eastAsiaTheme="majorEastAsia" w:cstheme="majorBidi"/>
      <w:color w:val="272727" w:themeColor="text1" w:themeTint="D8"/>
    </w:rPr>
  </w:style>
  <w:style w:type="paragraph" w:styleId="Title">
    <w:name w:val="Title"/>
    <w:basedOn w:val="Normal"/>
    <w:next w:val="Normal"/>
    <w:link w:val="TitleChar"/>
    <w:uiPriority w:val="10"/>
    <w:qFormat/>
    <w:rsid w:val="00AF1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C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C74"/>
    <w:pPr>
      <w:spacing w:before="160"/>
      <w:jc w:val="center"/>
    </w:pPr>
    <w:rPr>
      <w:i/>
      <w:iCs/>
      <w:color w:val="404040" w:themeColor="text1" w:themeTint="BF"/>
    </w:rPr>
  </w:style>
  <w:style w:type="character" w:customStyle="1" w:styleId="QuoteChar">
    <w:name w:val="Quote Char"/>
    <w:basedOn w:val="DefaultParagraphFont"/>
    <w:link w:val="Quote"/>
    <w:uiPriority w:val="29"/>
    <w:rsid w:val="00AF1C74"/>
    <w:rPr>
      <w:i/>
      <w:iCs/>
      <w:color w:val="404040" w:themeColor="text1" w:themeTint="BF"/>
    </w:rPr>
  </w:style>
  <w:style w:type="paragraph" w:styleId="ListParagraph">
    <w:name w:val="List Paragraph"/>
    <w:basedOn w:val="Normal"/>
    <w:uiPriority w:val="34"/>
    <w:qFormat/>
    <w:rsid w:val="00AF1C74"/>
    <w:pPr>
      <w:ind w:left="720"/>
      <w:contextualSpacing/>
    </w:pPr>
  </w:style>
  <w:style w:type="character" w:styleId="IntenseEmphasis">
    <w:name w:val="Intense Emphasis"/>
    <w:basedOn w:val="DefaultParagraphFont"/>
    <w:uiPriority w:val="21"/>
    <w:qFormat/>
    <w:rsid w:val="00AF1C74"/>
    <w:rPr>
      <w:i/>
      <w:iCs/>
      <w:color w:val="2E74B5" w:themeColor="accent1" w:themeShade="BF"/>
    </w:rPr>
  </w:style>
  <w:style w:type="paragraph" w:styleId="IntenseQuote">
    <w:name w:val="Intense Quote"/>
    <w:basedOn w:val="Normal"/>
    <w:next w:val="Normal"/>
    <w:link w:val="IntenseQuoteChar"/>
    <w:uiPriority w:val="30"/>
    <w:qFormat/>
    <w:rsid w:val="00AF1C7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1C74"/>
    <w:rPr>
      <w:i/>
      <w:iCs/>
      <w:color w:val="2E74B5" w:themeColor="accent1" w:themeShade="BF"/>
    </w:rPr>
  </w:style>
  <w:style w:type="character" w:styleId="IntenseReference">
    <w:name w:val="Intense Reference"/>
    <w:basedOn w:val="DefaultParagraphFont"/>
    <w:uiPriority w:val="32"/>
    <w:qFormat/>
    <w:rsid w:val="00AF1C7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842</Words>
  <Characters>4381</Characters>
  <Application>Microsoft Office Word</Application>
  <DocSecurity>0</DocSecurity>
  <Lines>84</Lines>
  <Paragraphs>45</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2026-08-13T02:09:00Z</dcterms:modified>
</cp:coreProperties>
</file>