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75F2" w14:textId="77777777" w:rsidR="00591E1A" w:rsidRPr="00591E1A" w:rsidRDefault="00591E1A">
      <w:pPr>
        <w:rPr>
          <w:b/>
        </w:rPr>
      </w:pPr>
      <w:r w:rsidRPr="00591E1A">
        <w:rPr>
          <w:b/>
        </w:rPr>
        <w:t>PERFECTLY WELL - (diasōzō, Strong's G1295)</w:t>
      </w:r>
    </w:p>
    <w:p w14:paraId="3B8A19A1" w14:textId="77777777" w:rsidR="00591E1A" w:rsidRDefault="00591E1A">
      <w:r w:rsidRPr="00591E1A">
        <w:rPr>
          <w:b/>
        </w:rPr>
        <w:t>Summary:</w:t>
      </w:r>
    </w:p>
    <w:p w14:paraId="14AE8559" w14:textId="77777777" w:rsidR="00591E1A" w:rsidRDefault="00591E1A">
      <w:r>
        <w:t>The Greek verb diasōzō combines the intensive prefix dia ("through" or "thoroughly") with sōzō ("to save" or "to heal") to convey the idea of bringing someone safely through a crisis, or restoring them to complete and absolute health. In the context of Matthew 14:36, as crowds pressed to touch the hem of Jesus' garment, those who touched Him were not merely patched up or temporarily relieved; they were "made perfectly well." This word highlights the exhaustive, thorough nature of Christ's healing power, which rescues the physical body from the grip of disease and serves as a vivid picture of the complete spiritual salvation He offers to all who reach out to Him in faith.</w:t>
      </w:r>
    </w:p>
    <w:p w14:paraId="250E3C41" w14:textId="77777777" w:rsidR="00591E1A" w:rsidRDefault="00591E1A"/>
    <w:p w14:paraId="2ACBCF99" w14:textId="77777777" w:rsidR="00591E1A" w:rsidRDefault="00591E1A">
      <w:r w:rsidRPr="00591E1A">
        <w:rPr>
          <w:b/>
        </w:rPr>
        <w:t>Full Study:</w:t>
      </w:r>
    </w:p>
    <w:p w14:paraId="4948355D" w14:textId="77777777" w:rsidR="00591E1A" w:rsidRDefault="00591E1A"/>
    <w:p w14:paraId="700938EE" w14:textId="77777777" w:rsidR="00591E1A" w:rsidRPr="00591E1A" w:rsidRDefault="00591E1A">
      <w:pPr>
        <w:rPr>
          <w:b/>
        </w:rPr>
      </w:pPr>
      <w:r w:rsidRPr="00591E1A">
        <w:rPr>
          <w:b/>
        </w:rPr>
        <w:t>1. Word Picture / Background</w:t>
      </w:r>
    </w:p>
    <w:p w14:paraId="5D822B8E" w14:textId="77777777" w:rsidR="00591E1A" w:rsidRDefault="00591E1A">
      <w:r>
        <w:t xml:space="preserve">The word diasōzō is a compound verb. It is formed from dia, a preposition meaning "through" or denoting completeness, and sōzō, meaning "to save, heal, or deliver." Historically, in classical Greek and the Septuagint, the word was frequently used in maritime and military contexts. It described soldiers surviving a fierce battle or sailors being brought safely through a violent storm to the safety of the harbor. The prefix dia intensifies the root verb, emphasizing that the subject did not just survive, but was preserved entirely, escaping all danger to arrive safely at the final destination. </w:t>
      </w:r>
    </w:p>
    <w:p w14:paraId="23E2AA2C" w14:textId="77777777" w:rsidR="00591E1A" w:rsidRDefault="00591E1A"/>
    <w:p w14:paraId="2D70A35A" w14:textId="77777777" w:rsidR="00591E1A" w:rsidRPr="00591E1A" w:rsidRDefault="00591E1A">
      <w:pPr>
        <w:rPr>
          <w:b/>
        </w:rPr>
      </w:pPr>
      <w:r w:rsidRPr="00591E1A">
        <w:rPr>
          <w:b/>
        </w:rPr>
        <w:t>2. Meaning / Lexical Definition</w:t>
      </w:r>
    </w:p>
    <w:p w14:paraId="4B2145A5" w14:textId="77777777" w:rsidR="00591E1A" w:rsidRDefault="00591E1A">
      <w:r>
        <w:t>Lexically, diasōzō means to rescue, to bring safely through a hazard, or to cure completely. Standard lexicons define its semantic range in the New Testament to include:</w:t>
      </w:r>
    </w:p>
    <w:p w14:paraId="1157B97D" w14:textId="77777777" w:rsidR="00591E1A" w:rsidRDefault="00591E1A">
      <w:r>
        <w:t>• To bring safely through a danger or illness.</w:t>
      </w:r>
    </w:p>
    <w:p w14:paraId="0B87E8EE" w14:textId="77777777" w:rsidR="00591E1A" w:rsidRDefault="00591E1A">
      <w:r>
        <w:t>• To save or rescue from destruction.</w:t>
      </w:r>
    </w:p>
    <w:p w14:paraId="250F3F8D" w14:textId="77777777" w:rsidR="00591E1A" w:rsidRDefault="00591E1A">
      <w:r>
        <w:t>• To cure thoroughly or restore to complete health.</w:t>
      </w:r>
    </w:p>
    <w:p w14:paraId="5B86F01B" w14:textId="77777777" w:rsidR="00591E1A" w:rsidRDefault="00591E1A"/>
    <w:p w14:paraId="75FDE49F" w14:textId="77777777" w:rsidR="00591E1A" w:rsidRDefault="00591E1A">
      <w:r>
        <w:t>In Matthew 14:36, the passive form diesōthēsan is used, indicating that the diseased individuals were the recipients of a complete, divine restoration. The translation "made perfectly well" captures the intensive force of the prefix dia, signaling a cure that was whole, immediate, and lacking nothing.</w:t>
      </w:r>
    </w:p>
    <w:p w14:paraId="2076AD1C" w14:textId="77777777" w:rsidR="00591E1A" w:rsidRDefault="00591E1A"/>
    <w:p w14:paraId="24CA7D42" w14:textId="77777777" w:rsidR="00591E1A" w:rsidRPr="00591E1A" w:rsidRDefault="00591E1A">
      <w:pPr>
        <w:rPr>
          <w:b/>
        </w:rPr>
      </w:pPr>
      <w:r w:rsidRPr="00591E1A">
        <w:rPr>
          <w:b/>
        </w:rPr>
        <w:t>3. Usage and Word Pictures</w:t>
      </w:r>
    </w:p>
    <w:p w14:paraId="72F09D91" w14:textId="77777777" w:rsidR="00591E1A" w:rsidRDefault="00591E1A">
      <w:r>
        <w:t xml:space="preserve">Throughout the New Testament, diasōzō is used in both physical rescue and physical healing contexts. </w:t>
      </w:r>
    </w:p>
    <w:p w14:paraId="0A8AECBE" w14:textId="77777777" w:rsidR="00591E1A" w:rsidRDefault="00591E1A">
      <w:r>
        <w:t>• In the Book of Acts, it is used of Paul’s shipwreck, where the passengers were brought "safely to land" (Acts 27:44; 28:1). They were brought all the way through the danger of the sea to dry land.</w:t>
      </w:r>
    </w:p>
    <w:p w14:paraId="01C6BE59" w14:textId="77777777" w:rsidR="00591E1A" w:rsidRDefault="00591E1A">
      <w:r>
        <w:t>• In Luke 7:3, the centurion sends messengers to Jesus, pleading with Him to come and "heal" (literally, "bring safely through" or "save") his dying servant.</w:t>
      </w:r>
    </w:p>
    <w:p w14:paraId="5585A63E" w14:textId="77777777" w:rsidR="00591E1A" w:rsidRDefault="00591E1A">
      <w:r>
        <w:t>• The word picture is one of safe passage. It suggests a transition from a state of mortal peril, ruin, or debilitating sickness, entirely through the danger zone, into a state of absolute safety, soundness, and health.</w:t>
      </w:r>
    </w:p>
    <w:p w14:paraId="6A53C4EA" w14:textId="77777777" w:rsidR="00591E1A" w:rsidRDefault="00591E1A"/>
    <w:p w14:paraId="2D6792D8" w14:textId="77777777" w:rsidR="00591E1A" w:rsidRPr="00591E1A" w:rsidRDefault="00591E1A">
      <w:pPr>
        <w:rPr>
          <w:b/>
        </w:rPr>
      </w:pPr>
      <w:r w:rsidRPr="00591E1A">
        <w:rPr>
          <w:b/>
        </w:rPr>
        <w:t>4. Theological Implications</w:t>
      </w:r>
    </w:p>
    <w:p w14:paraId="68D94ED5" w14:textId="77777777" w:rsidR="00591E1A" w:rsidRDefault="00591E1A">
      <w:r>
        <w:t>Theologically, diasōzō underscores the thoroughness of God's redemptive and restorative work. When Jesus heals, He does not perform half-measures. Physical healings in the Gospels are signposts pointing to the deeper reality of spiritual salvation. Just as diasōzō represents a complete restoration of the physical body from disease, spiritual sōzō and diasōzō represent a complete rescue of the soul from the penalty, power, and presence of sin. It reminds the believer that Christ's saving grace is exhaustive, bringing the believer safely through the storms of life, the judgment of God, and into the ultimate safety of His eternal kingdom.</w:t>
      </w:r>
    </w:p>
    <w:p w14:paraId="14EA4C93" w14:textId="77777777" w:rsidR="00591E1A" w:rsidRDefault="00591E1A"/>
    <w:p w14:paraId="3C6D99E3" w14:textId="77777777" w:rsidR="00591E1A" w:rsidRPr="00591E1A" w:rsidRDefault="00591E1A">
      <w:pPr>
        <w:rPr>
          <w:b/>
        </w:rPr>
      </w:pPr>
      <w:r w:rsidRPr="00591E1A">
        <w:rPr>
          <w:b/>
        </w:rPr>
        <w:t>5. Contextual Nuance in the Passage</w:t>
      </w:r>
    </w:p>
    <w:p w14:paraId="3B6C1932" w14:textId="77777777" w:rsidR="00591E1A" w:rsidRDefault="00591E1A">
      <w:r>
        <w:t>In Matthew 14:34–36, Jesus and His disciples arrive at Gennesaret. The people immediately recognize Him and run throughout the region to bring all who are sick to Him. Their faith is so robust that they beg just to touch the hem (or fringe) of His garment. Matthew records that "as many as touched it were made perfectly well." The context contrasts the utter helplessness of the sick with the effortless, overflowing power of Christ. The touch was minimal, but the healing was maximal. By using diasōzō, Matthew stresses that the healing was not a gradual recovery or a partial improvement. The moment they touched the hem of His garment, the power of Christ surged through them, delivering them completely out of their diseased states into perfect health.</w:t>
      </w:r>
    </w:p>
    <w:p w14:paraId="14820947" w14:textId="77777777" w:rsidR="00591E1A" w:rsidRDefault="00591E1A"/>
    <w:p w14:paraId="3E58F0C9" w14:textId="77777777" w:rsidR="00591E1A" w:rsidRPr="00591E1A" w:rsidRDefault="00591E1A">
      <w:pPr>
        <w:rPr>
          <w:b/>
        </w:rPr>
      </w:pPr>
      <w:r w:rsidRPr="00591E1A">
        <w:rPr>
          <w:b/>
        </w:rPr>
        <w:t>6. Key Uses in Other Verses (NKJV)</w:t>
      </w:r>
    </w:p>
    <w:p w14:paraId="714786C2" w14:textId="77777777" w:rsidR="00591E1A" w:rsidRDefault="00591E1A">
      <w:r>
        <w:t>• Luke 7:3: "So when he heard about Jesus, he sent elders of the Jews to Him, pleading with Him that He would come and heal his servant."</w:t>
      </w:r>
    </w:p>
    <w:p w14:paraId="6F62D9DA" w14:textId="77777777" w:rsidR="00591E1A" w:rsidRDefault="00591E1A">
      <w:r>
        <w:t>• Acts 23:24: "and provide mounts to set Paul on, and bring him safely to Felix the governor."</w:t>
      </w:r>
    </w:p>
    <w:p w14:paraId="0D078C7F" w14:textId="77777777" w:rsidR="00591E1A" w:rsidRDefault="00591E1A">
      <w:r>
        <w:t>• Acts 27:44: "and the rest, some on boards and some on parts of the ship. And so it was that they all escaped safely to land."</w:t>
      </w:r>
    </w:p>
    <w:p w14:paraId="6B128696" w14:textId="77777777" w:rsidR="00591E1A" w:rsidRDefault="00591E1A">
      <w:r>
        <w:t>• 1 Peter 3:20: "who formerly were disobedient... in the days of Noah, while the ark was being prepared, in which a few, that is, eight souls, were saved through water."</w:t>
      </w:r>
    </w:p>
    <w:p w14:paraId="71BD1C23" w14:textId="77777777" w:rsidR="00591E1A" w:rsidRDefault="00591E1A"/>
    <w:p w14:paraId="70AADF0D" w14:textId="77777777" w:rsidR="00591E1A" w:rsidRPr="00591E1A" w:rsidRDefault="00591E1A">
      <w:pPr>
        <w:rPr>
          <w:b/>
        </w:rPr>
      </w:pPr>
      <w:r w:rsidRPr="00591E1A">
        <w:rPr>
          <w:b/>
        </w:rPr>
        <w:t>7. Other Relevant Insights</w:t>
      </w:r>
    </w:p>
    <w:p w14:paraId="270C1FEA" w14:textId="77777777" w:rsidR="00591E1A" w:rsidRDefault="00591E1A">
      <w:r>
        <w:t>In the Septuagint (the Greek translation of the Old Testament), diasōzō frequently translates Hebrew verbs for escape and deliverance, such as malat (to escape, deliver) and yasha (to save). For example, in Genesis 19:19, Lot uses this word when pleading with the angels about fleeing to Zoar, asking to escape "safely." This rich Old Testament usage reinforces the concept of a dramatic, life-saving rescue from imminent destruction, which Christ beautifully applies to the broken and diseased bodies of those who came to Him.</w:t>
      </w:r>
    </w:p>
    <w:p w14:paraId="518B341A" w14:textId="77777777" w:rsidR="00591E1A" w:rsidRDefault="00591E1A"/>
    <w:p w14:paraId="0672FF76" w14:textId="77777777" w:rsidR="00591E1A" w:rsidRPr="00591E1A" w:rsidRDefault="00591E1A">
      <w:pPr>
        <w:rPr>
          <w:b/>
        </w:rPr>
      </w:pPr>
      <w:r w:rsidRPr="00591E1A">
        <w:rPr>
          <w:b/>
        </w:rPr>
        <w:t>8. References</w:t>
      </w:r>
    </w:p>
    <w:p w14:paraId="12AD66BB" w14:textId="77777777" w:rsidR="00591E1A" w:rsidRDefault="00591E1A">
      <w:r>
        <w:t>• BDAG, s.v. "διασ</w:t>
      </w:r>
      <w:r>
        <w:rPr>
          <w:rFonts w:ascii="Arial" w:hAnsi="Arial" w:cs="Arial"/>
        </w:rPr>
        <w:t>ῴ</w:t>
      </w:r>
      <w:r>
        <w:t>ζω."</w:t>
      </w:r>
    </w:p>
    <w:p w14:paraId="4B66A91C" w14:textId="77777777" w:rsidR="00591E1A" w:rsidRDefault="00591E1A">
      <w:r>
        <w:t>• Thayer's Greek-English Lexicon, s.v. "διασ</w:t>
      </w:r>
      <w:r>
        <w:rPr>
          <w:rFonts w:ascii="Arial" w:hAnsi="Arial" w:cs="Arial"/>
        </w:rPr>
        <w:t>ῴ</w:t>
      </w:r>
      <w:r>
        <w:t>ζω."</w:t>
      </w:r>
    </w:p>
    <w:p w14:paraId="1068AF1B" w14:textId="77777777" w:rsidR="00591E1A" w:rsidRDefault="00591E1A">
      <w:r>
        <w:t>• Vine's Expository Dictionary of New Testament Words, s.v. "Heal, Healing."</w:t>
      </w:r>
    </w:p>
    <w:p w14:paraId="2A10BF00" w14:textId="77777777" w:rsidR="00591E1A" w:rsidRDefault="00591E1A">
      <w:r>
        <w:t>• Theological Dictionary of the New Testament (Little Kittel), s.v. "σ</w:t>
      </w:r>
      <w:r>
        <w:rPr>
          <w:rFonts w:ascii="Arial" w:hAnsi="Arial" w:cs="Arial"/>
        </w:rPr>
        <w:t>ῴ</w:t>
      </w:r>
      <w:r>
        <w:t>ζω, διασ</w:t>
      </w:r>
      <w:r>
        <w:rPr>
          <w:rFonts w:ascii="Arial" w:hAnsi="Arial" w:cs="Arial"/>
        </w:rPr>
        <w:t>ῴ</w:t>
      </w:r>
      <w:r>
        <w:t>ζω."</w:t>
      </w:r>
    </w:p>
    <w:p w14:paraId="07FE8249" w14:textId="5F7C3E09" w:rsidR="004C5552" w:rsidRDefault="00591E1A">
      <w:r>
        <w:t>• Blue Letter Bible, Strong's G1295.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1E1A"/>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5C2E"/>
  <w15:chartTrackingRefBased/>
  <w15:docId w15:val="{577EB87B-A155-46BF-A35D-525DEA3E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1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1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1A"/>
    <w:rPr>
      <w:rFonts w:eastAsiaTheme="majorEastAsia" w:cstheme="majorBidi"/>
      <w:color w:val="272727" w:themeColor="text1" w:themeTint="D8"/>
    </w:rPr>
  </w:style>
  <w:style w:type="paragraph" w:styleId="Title">
    <w:name w:val="Title"/>
    <w:basedOn w:val="Normal"/>
    <w:next w:val="Normal"/>
    <w:link w:val="TitleChar"/>
    <w:uiPriority w:val="10"/>
    <w:qFormat/>
    <w:rsid w:val="00591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1A"/>
    <w:pPr>
      <w:spacing w:before="160"/>
      <w:jc w:val="center"/>
    </w:pPr>
    <w:rPr>
      <w:i/>
      <w:iCs/>
      <w:color w:val="404040" w:themeColor="text1" w:themeTint="BF"/>
    </w:rPr>
  </w:style>
  <w:style w:type="character" w:customStyle="1" w:styleId="QuoteChar">
    <w:name w:val="Quote Char"/>
    <w:basedOn w:val="DefaultParagraphFont"/>
    <w:link w:val="Quote"/>
    <w:uiPriority w:val="29"/>
    <w:rsid w:val="00591E1A"/>
    <w:rPr>
      <w:i/>
      <w:iCs/>
      <w:color w:val="404040" w:themeColor="text1" w:themeTint="BF"/>
    </w:rPr>
  </w:style>
  <w:style w:type="paragraph" w:styleId="ListParagraph">
    <w:name w:val="List Paragraph"/>
    <w:basedOn w:val="Normal"/>
    <w:uiPriority w:val="34"/>
    <w:qFormat/>
    <w:rsid w:val="00591E1A"/>
    <w:pPr>
      <w:ind w:left="720"/>
      <w:contextualSpacing/>
    </w:pPr>
  </w:style>
  <w:style w:type="character" w:styleId="IntenseEmphasis">
    <w:name w:val="Intense Emphasis"/>
    <w:basedOn w:val="DefaultParagraphFont"/>
    <w:uiPriority w:val="21"/>
    <w:qFormat/>
    <w:rsid w:val="00591E1A"/>
    <w:rPr>
      <w:i/>
      <w:iCs/>
      <w:color w:val="2E74B5" w:themeColor="accent1" w:themeShade="BF"/>
    </w:rPr>
  </w:style>
  <w:style w:type="paragraph" w:styleId="IntenseQuote">
    <w:name w:val="Intense Quote"/>
    <w:basedOn w:val="Normal"/>
    <w:next w:val="Normal"/>
    <w:link w:val="IntenseQuoteChar"/>
    <w:uiPriority w:val="30"/>
    <w:qFormat/>
    <w:rsid w:val="00591E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1E1A"/>
    <w:rPr>
      <w:i/>
      <w:iCs/>
      <w:color w:val="2E74B5" w:themeColor="accent1" w:themeShade="BF"/>
    </w:rPr>
  </w:style>
  <w:style w:type="character" w:styleId="IntenseReference">
    <w:name w:val="Intense Reference"/>
    <w:basedOn w:val="DefaultParagraphFont"/>
    <w:uiPriority w:val="32"/>
    <w:qFormat/>
    <w:rsid w:val="00591E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904</Words>
  <Characters>4701</Characters>
  <Application>Microsoft Office Word</Application>
  <DocSecurity>0</DocSecurity>
  <Lines>90</Lines>
  <Paragraphs>49</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